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after="240" w:before="480" w:line="276" w:lineRule="auto"/>
        <w:rPr>
          <w:sz w:val="38"/>
          <w:szCs w:val="38"/>
        </w:rPr>
      </w:pPr>
      <w:r w:rsidDel="00000000" w:rsidR="00000000" w:rsidRPr="00000000">
        <w:rPr>
          <w:b w:val="1"/>
          <w:color w:val="240916"/>
          <w:sz w:val="38"/>
          <w:szCs w:val="38"/>
          <w:rtl w:val="0"/>
        </w:rPr>
        <w:t xml:space="preserve">Identification of Biomarker using mRNA Seq, miRNA and clinical data of Prostate Cancer using similarity network fusion, ML approach and survival analysis</w:t>
      </w:r>
      <w:r w:rsidDel="00000000" w:rsidR="00000000" w:rsidRPr="00000000">
        <w:rPr>
          <w:rtl w:val="0"/>
        </w:rPr>
      </w:r>
    </w:p>
    <w:p w:rsidR="00000000" w:rsidDel="00000000" w:rsidP="00000000" w:rsidRDefault="00000000" w:rsidRPr="00000000" w14:paraId="00000002">
      <w:pPr>
        <w:spacing w:before="17" w:line="218" w:lineRule="auto"/>
        <w:jc w:val="center"/>
        <w:rPr>
          <w:sz w:val="22"/>
          <w:szCs w:val="22"/>
        </w:rPr>
      </w:pPr>
      <w:r w:rsidDel="00000000" w:rsidR="00000000" w:rsidRPr="00000000">
        <w:rPr>
          <w:rtl w:val="0"/>
        </w:rPr>
      </w:r>
    </w:p>
    <w:p w:rsidR="00000000" w:rsidDel="00000000" w:rsidP="00000000" w:rsidRDefault="00000000" w:rsidRPr="00000000" w14:paraId="00000003">
      <w:pPr>
        <w:spacing w:line="624" w:lineRule="auto"/>
        <w:ind w:left="2519" w:right="3260" w:firstLine="0"/>
        <w:jc w:val="center"/>
        <w:rPr>
          <w:sz w:val="24"/>
          <w:szCs w:val="24"/>
        </w:rPr>
      </w:pPr>
      <w:r w:rsidDel="00000000" w:rsidR="00000000" w:rsidRPr="00000000">
        <w:rPr>
          <w:sz w:val="24"/>
          <w:szCs w:val="24"/>
          <w:rtl w:val="0"/>
        </w:rPr>
        <w:t xml:space="preserve">Report of Major Project (BT4094D ) </w:t>
      </w:r>
    </w:p>
    <w:p w:rsidR="00000000" w:rsidDel="00000000" w:rsidP="00000000" w:rsidRDefault="00000000" w:rsidRPr="00000000" w14:paraId="00000004">
      <w:pPr>
        <w:spacing w:line="624" w:lineRule="auto"/>
        <w:ind w:left="2519" w:right="3260" w:firstLine="0"/>
        <w:jc w:val="center"/>
        <w:rPr>
          <w:sz w:val="24"/>
          <w:szCs w:val="24"/>
        </w:rPr>
      </w:pPr>
      <w:r w:rsidDel="00000000" w:rsidR="00000000" w:rsidRPr="00000000">
        <w:rPr>
          <w:sz w:val="24"/>
          <w:szCs w:val="24"/>
          <w:rtl w:val="0"/>
        </w:rPr>
        <w:t xml:space="preserve">Submitted by</w:t>
      </w:r>
    </w:p>
    <w:p w:rsidR="00000000" w:rsidDel="00000000" w:rsidP="00000000" w:rsidRDefault="00000000" w:rsidRPr="00000000" w14:paraId="00000005">
      <w:pPr>
        <w:spacing w:line="360" w:lineRule="auto"/>
        <w:ind w:left="2304" w:right="3260" w:firstLine="0"/>
        <w:jc w:val="center"/>
        <w:rPr>
          <w:sz w:val="24"/>
          <w:szCs w:val="24"/>
        </w:rPr>
      </w:pPr>
      <w:r w:rsidDel="00000000" w:rsidR="00000000" w:rsidRPr="00000000">
        <w:rPr>
          <w:sz w:val="24"/>
          <w:szCs w:val="24"/>
          <w:rtl w:val="0"/>
        </w:rPr>
        <w:t xml:space="preserve">Lakavath Rajendar (B191225BT)</w:t>
      </w:r>
    </w:p>
    <w:p w:rsidR="00000000" w:rsidDel="00000000" w:rsidP="00000000" w:rsidRDefault="00000000" w:rsidRPr="00000000" w14:paraId="00000006">
      <w:pPr>
        <w:spacing w:line="360" w:lineRule="auto"/>
        <w:ind w:left="2519" w:right="3260" w:firstLine="0"/>
        <w:jc w:val="center"/>
        <w:rPr>
          <w:sz w:val="24"/>
          <w:szCs w:val="24"/>
        </w:rPr>
      </w:pPr>
      <w:r w:rsidDel="00000000" w:rsidR="00000000" w:rsidRPr="00000000">
        <w:rPr>
          <w:sz w:val="24"/>
          <w:szCs w:val="24"/>
          <w:rtl w:val="0"/>
        </w:rPr>
        <w:t xml:space="preserve">Nived S (B190014BT)</w:t>
      </w:r>
    </w:p>
    <w:p w:rsidR="00000000" w:rsidDel="00000000" w:rsidP="00000000" w:rsidRDefault="00000000" w:rsidRPr="00000000" w14:paraId="00000007">
      <w:pPr>
        <w:spacing w:line="360" w:lineRule="auto"/>
        <w:ind w:left="2304" w:right="3260" w:firstLine="0"/>
        <w:jc w:val="center"/>
        <w:rPr>
          <w:sz w:val="24"/>
          <w:szCs w:val="24"/>
        </w:rPr>
      </w:pPr>
      <w:r w:rsidDel="00000000" w:rsidR="00000000" w:rsidRPr="00000000">
        <w:rPr>
          <w:sz w:val="24"/>
          <w:szCs w:val="24"/>
          <w:rtl w:val="0"/>
        </w:rPr>
        <w:t xml:space="preserve">Sanandh Kumar M (B191114BT)</w:t>
      </w:r>
    </w:p>
    <w:p w:rsidR="00000000" w:rsidDel="00000000" w:rsidP="00000000" w:rsidRDefault="00000000" w:rsidRPr="00000000" w14:paraId="00000008">
      <w:pPr>
        <w:spacing w:line="199" w:lineRule="auto"/>
        <w:ind w:left="-720" w:firstLine="0"/>
        <w:jc w:val="center"/>
        <w:rPr>
          <w:sz w:val="24"/>
          <w:szCs w:val="24"/>
        </w:rPr>
      </w:pPr>
      <w:r w:rsidDel="00000000" w:rsidR="00000000" w:rsidRPr="00000000">
        <w:rPr>
          <w:sz w:val="24"/>
          <w:szCs w:val="24"/>
          <w:rtl w:val="0"/>
        </w:rPr>
        <w:t xml:space="preserve">Sarath P(B190522BT)</w:t>
      </w:r>
    </w:p>
    <w:p w:rsidR="00000000" w:rsidDel="00000000" w:rsidP="00000000" w:rsidRDefault="00000000" w:rsidRPr="00000000" w14:paraId="00000009">
      <w:pPr>
        <w:spacing w:line="199" w:lineRule="auto"/>
        <w:jc w:val="center"/>
        <w:rPr/>
      </w:pPr>
      <w:r w:rsidDel="00000000" w:rsidR="00000000" w:rsidRPr="00000000">
        <w:rPr>
          <w:rtl w:val="0"/>
        </w:rPr>
      </w:r>
    </w:p>
    <w:p w:rsidR="00000000" w:rsidDel="00000000" w:rsidP="00000000" w:rsidRDefault="00000000" w:rsidRPr="00000000" w14:paraId="0000000A">
      <w:pPr>
        <w:spacing w:line="199" w:lineRule="auto"/>
        <w:jc w:val="center"/>
        <w:rPr/>
      </w:pPr>
      <w:r w:rsidDel="00000000" w:rsidR="00000000" w:rsidRPr="00000000">
        <w:rPr>
          <w:rtl w:val="0"/>
        </w:rPr>
      </w:r>
    </w:p>
    <w:p w:rsidR="00000000" w:rsidDel="00000000" w:rsidP="00000000" w:rsidRDefault="00000000" w:rsidRPr="00000000" w14:paraId="0000000B">
      <w:pPr>
        <w:spacing w:line="199" w:lineRule="auto"/>
        <w:jc w:val="center"/>
        <w:rPr/>
      </w:pPr>
      <w:r w:rsidDel="00000000" w:rsidR="00000000" w:rsidRPr="00000000">
        <w:rPr>
          <w:rtl w:val="0"/>
        </w:rPr>
      </w:r>
    </w:p>
    <w:p w:rsidR="00000000" w:rsidDel="00000000" w:rsidP="00000000" w:rsidRDefault="00000000" w:rsidRPr="00000000" w14:paraId="0000000C">
      <w:pPr>
        <w:spacing w:line="199" w:lineRule="auto"/>
        <w:jc w:val="center"/>
        <w:rPr/>
      </w:pPr>
      <w:r w:rsidDel="00000000" w:rsidR="00000000" w:rsidRPr="00000000">
        <w:rPr>
          <w:rtl w:val="0"/>
        </w:rPr>
      </w:r>
    </w:p>
    <w:p w:rsidR="00000000" w:rsidDel="00000000" w:rsidP="00000000" w:rsidRDefault="00000000" w:rsidRPr="00000000" w14:paraId="0000000D">
      <w:pPr>
        <w:spacing w:line="381" w:lineRule="auto"/>
        <w:ind w:left="2736" w:right="3806" w:firstLine="0"/>
        <w:jc w:val="center"/>
        <w:rPr>
          <w:b w:val="1"/>
          <w:sz w:val="24"/>
          <w:szCs w:val="24"/>
          <w:highlight w:val="yellow"/>
        </w:rPr>
      </w:pPr>
      <w:r w:rsidDel="00000000" w:rsidR="00000000" w:rsidRPr="00000000">
        <w:rPr>
          <w:b w:val="1"/>
          <w:sz w:val="24"/>
          <w:szCs w:val="24"/>
          <w:rtl w:val="0"/>
        </w:rPr>
        <w:t xml:space="preserve">Under the guidance of   Dr. Ravindra Kumar</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1536700</wp:posOffset>
                </wp:positionH>
                <wp:positionV relativeFrom="paragraph">
                  <wp:posOffset>558800</wp:posOffset>
                </wp:positionV>
                <wp:extent cx="3589655" cy="189865"/>
                <wp:effectExtent b="0" l="0" r="0" t="0"/>
                <wp:wrapNone/>
                <wp:docPr id="67" name=""/>
                <a:graphic>
                  <a:graphicData uri="http://schemas.microsoft.com/office/word/2010/wordprocessingShape">
                    <wps:wsp>
                      <wps:cNvSpPr/>
                      <wps:cNvPr id="2" name="Shape 2"/>
                      <wps:spPr>
                        <a:xfrm>
                          <a:off x="3555935" y="3689830"/>
                          <a:ext cx="3580130" cy="180340"/>
                        </a:xfrm>
                        <a:prstGeom prst="rect">
                          <a:avLst/>
                        </a:prstGeom>
                        <a:noFill/>
                        <a:ln>
                          <a:noFill/>
                        </a:ln>
                      </wps:spPr>
                      <wps:txbx>
                        <w:txbxContent>
                          <w:p w:rsidR="00000000" w:rsidDel="00000000" w:rsidP="00000000" w:rsidRDefault="00000000" w:rsidRPr="00000000">
                            <w:pPr>
                              <w:spacing w:after="0" w:before="0" w:line="240"/>
                              <w:ind w:left="0" w:right="-32.00000047683716"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ischemia, Neuroprotection, Drug design and discovery.</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1536700</wp:posOffset>
                </wp:positionH>
                <wp:positionV relativeFrom="paragraph">
                  <wp:posOffset>558800</wp:posOffset>
                </wp:positionV>
                <wp:extent cx="3589655" cy="189865"/>
                <wp:effectExtent b="0" l="0" r="0" t="0"/>
                <wp:wrapNone/>
                <wp:docPr id="67" name="image26.png"/>
                <a:graphic>
                  <a:graphicData uri="http://schemas.openxmlformats.org/drawingml/2006/picture">
                    <pic:pic>
                      <pic:nvPicPr>
                        <pic:cNvPr id="0" name="image26.png"/>
                        <pic:cNvPicPr preferRelativeResize="0"/>
                      </pic:nvPicPr>
                      <pic:blipFill>
                        <a:blip r:embed="rId7"/>
                        <a:srcRect/>
                        <a:stretch>
                          <a:fillRect/>
                        </a:stretch>
                      </pic:blipFill>
                      <pic:spPr>
                        <a:xfrm>
                          <a:off x="0" y="0"/>
                          <a:ext cx="3589655" cy="18986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901700</wp:posOffset>
                </wp:positionH>
                <wp:positionV relativeFrom="paragraph">
                  <wp:posOffset>546100</wp:posOffset>
                </wp:positionV>
                <wp:extent cx="4238625" cy="172085"/>
                <wp:effectExtent b="0" l="0" r="0" t="0"/>
                <wp:wrapNone/>
                <wp:docPr id="71" name=""/>
                <a:graphic>
                  <a:graphicData uri="http://schemas.microsoft.com/office/word/2010/wordprocessingShape">
                    <wps:wsp>
                      <wps:cNvSpPr/>
                      <wps:cNvPr id="8" name="Shape 8"/>
                      <wps:spPr>
                        <a:xfrm>
                          <a:off x="3231450" y="3698720"/>
                          <a:ext cx="4229100" cy="162560"/>
                        </a:xfrm>
                        <a:prstGeom prst="rect">
                          <a:avLst/>
                        </a:prstGeom>
                        <a:noFill/>
                        <a:ln>
                          <a:noFill/>
                        </a:ln>
                      </wps:spPr>
                      <wps:txbx>
                        <w:txbxContent>
                          <w:p w:rsidR="00000000" w:rsidDel="00000000" w:rsidP="00000000" w:rsidRDefault="00000000" w:rsidRPr="00000000">
                            <w:pPr>
                              <w:spacing w:after="0" w:before="0" w:line="240"/>
                              <w:ind w:left="12.999999523162842" w:right="0" w:firstLine="12.999999523162842"/>
                              <w:jc w:val="left"/>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Cerebral</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901700</wp:posOffset>
                </wp:positionH>
                <wp:positionV relativeFrom="paragraph">
                  <wp:posOffset>546100</wp:posOffset>
                </wp:positionV>
                <wp:extent cx="4238625" cy="172085"/>
                <wp:effectExtent b="0" l="0" r="0" t="0"/>
                <wp:wrapNone/>
                <wp:docPr id="71" name="image33.png"/>
                <a:graphic>
                  <a:graphicData uri="http://schemas.openxmlformats.org/drawingml/2006/picture">
                    <pic:pic>
                      <pic:nvPicPr>
                        <pic:cNvPr id="0" name="image33.png"/>
                        <pic:cNvPicPr preferRelativeResize="0"/>
                      </pic:nvPicPr>
                      <pic:blipFill>
                        <a:blip r:embed="rId8"/>
                        <a:srcRect/>
                        <a:stretch>
                          <a:fillRect/>
                        </a:stretch>
                      </pic:blipFill>
                      <pic:spPr>
                        <a:xfrm>
                          <a:off x="0" y="0"/>
                          <a:ext cx="4238625" cy="17208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152400</wp:posOffset>
                </wp:positionH>
                <wp:positionV relativeFrom="paragraph">
                  <wp:posOffset>508000</wp:posOffset>
                </wp:positionV>
                <wp:extent cx="5305425" cy="228600"/>
                <wp:effectExtent b="0" l="0" r="0" t="0"/>
                <wp:wrapNone/>
                <wp:docPr id="70" name=""/>
                <a:graphic>
                  <a:graphicData uri="http://schemas.microsoft.com/office/word/2010/wordprocessingShape">
                    <wps:wsp>
                      <wps:cNvSpPr/>
                      <wps:cNvPr id="7" name="Shape 7"/>
                      <wps:spPr>
                        <a:xfrm>
                          <a:off x="2698050" y="3670463"/>
                          <a:ext cx="5295900" cy="219075"/>
                        </a:xfrm>
                        <a:prstGeom prst="rect">
                          <a:avLst/>
                        </a:prstGeom>
                        <a:noFill/>
                        <a:ln>
                          <a:noFill/>
                        </a:ln>
                      </wps:spPr>
                      <wps:txbx>
                        <w:txbxContent>
                          <w:p w:rsidR="00000000" w:rsidDel="00000000" w:rsidP="00000000" w:rsidRDefault="00000000" w:rsidRPr="00000000">
                            <w:pPr>
                              <w:spacing w:after="0" w:before="59.000000953674316" w:line="240"/>
                              <w:ind w:left="165" w:right="0" w:firstLine="165"/>
                              <w:jc w:val="left"/>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Professor,</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152400</wp:posOffset>
                </wp:positionH>
                <wp:positionV relativeFrom="paragraph">
                  <wp:posOffset>508000</wp:posOffset>
                </wp:positionV>
                <wp:extent cx="5305425" cy="228600"/>
                <wp:effectExtent b="0" l="0" r="0" t="0"/>
                <wp:wrapNone/>
                <wp:docPr id="70" name="image32.png"/>
                <a:graphic>
                  <a:graphicData uri="http://schemas.openxmlformats.org/drawingml/2006/picture">
                    <pic:pic>
                      <pic:nvPicPr>
                        <pic:cNvPr id="0" name="image32.png"/>
                        <pic:cNvPicPr preferRelativeResize="0"/>
                      </pic:nvPicPr>
                      <pic:blipFill>
                        <a:blip r:embed="rId9"/>
                        <a:srcRect/>
                        <a:stretch>
                          <a:fillRect/>
                        </a:stretch>
                      </pic:blipFill>
                      <pic:spPr>
                        <a:xfrm>
                          <a:off x="0" y="0"/>
                          <a:ext cx="5305425" cy="2286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1778000</wp:posOffset>
                </wp:positionH>
                <wp:positionV relativeFrom="paragraph">
                  <wp:posOffset>508000</wp:posOffset>
                </wp:positionV>
                <wp:extent cx="1876425" cy="234315"/>
                <wp:effectExtent b="0" l="0" r="0" t="0"/>
                <wp:wrapNone/>
                <wp:docPr id="73" name=""/>
                <a:graphic>
                  <a:graphicData uri="http://schemas.microsoft.com/office/word/2010/wordprocessingShape">
                    <wps:wsp>
                      <wps:cNvSpPr/>
                      <wps:cNvPr id="10" name="Shape 10"/>
                      <wps:spPr>
                        <a:xfrm>
                          <a:off x="4412550" y="3667605"/>
                          <a:ext cx="1866900" cy="224790"/>
                        </a:xfrm>
                        <a:prstGeom prst="rect">
                          <a:avLst/>
                        </a:prstGeom>
                        <a:noFill/>
                        <a:ln>
                          <a:noFill/>
                        </a:ln>
                      </wps:spPr>
                      <wps:txbx>
                        <w:txbxContent>
                          <w:p w:rsidR="00000000" w:rsidDel="00000000" w:rsidP="00000000" w:rsidRDefault="00000000" w:rsidRPr="00000000">
                            <w:pPr>
                              <w:spacing w:after="0" w:before="0" w:line="340.0000190734863"/>
                              <w:ind w:left="105" w:right="0" w:firstLine="105"/>
                              <w:jc w:val="left"/>
                              <w:textDirection w:val="btLr"/>
                            </w:pPr>
                            <w:r w:rsidDel="00000000" w:rsidR="00000000" w:rsidRPr="00000000">
                              <w:rPr>
                                <w:rFonts w:ascii="Times New Roman" w:cs="Times New Roman" w:eastAsia="Times New Roman" w:hAnsi="Times New Roman"/>
                                <w:b w:val="1"/>
                                <w:i w:val="0"/>
                                <w:smallCaps w:val="0"/>
                                <w:strike w:val="0"/>
                                <w:color w:val="000000"/>
                                <w:sz w:val="45"/>
                                <w:vertAlign w:val="superscript"/>
                              </w:rPr>
                              <w:t xml:space="preserve">Prof      </w:t>
                            </w:r>
                            <w:r w:rsidDel="00000000" w:rsidR="00000000" w:rsidRPr="00000000">
                              <w:rPr>
                                <w:rFonts w:ascii="Times New Roman" w:cs="Times New Roman" w:eastAsia="Times New Roman" w:hAnsi="Times New Roman"/>
                                <w:b w:val="1"/>
                                <w:i w:val="0"/>
                                <w:smallCaps w:val="0"/>
                                <w:strike w:val="0"/>
                                <w:color w:val="000000"/>
                                <w:sz w:val="18"/>
                                <w:vertAlign w:val="baseline"/>
                              </w:rPr>
                              <w:t xml:space="preserve">Professor</w:t>
                            </w:r>
                            <w:r w:rsidDel="00000000" w:rsidR="00000000" w:rsidRPr="00000000">
                              <w:rPr>
                                <w:rFonts w:ascii="Times New Roman" w:cs="Times New Roman" w:eastAsia="Times New Roman" w:hAnsi="Times New Roman"/>
                                <w:b w:val="0"/>
                                <w:i w:val="0"/>
                                <w:smallCaps w:val="0"/>
                                <w:strike w:val="0"/>
                                <w:color w:val="000000"/>
                                <w:sz w:val="27"/>
                                <w:vertAlign w:val="baseline"/>
                              </w:rPr>
                              <w:t xml:space="preserve">Pro</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1778000</wp:posOffset>
                </wp:positionH>
                <wp:positionV relativeFrom="paragraph">
                  <wp:posOffset>508000</wp:posOffset>
                </wp:positionV>
                <wp:extent cx="1876425" cy="234315"/>
                <wp:effectExtent b="0" l="0" r="0" t="0"/>
                <wp:wrapNone/>
                <wp:docPr id="73" name="image35.png"/>
                <a:graphic>
                  <a:graphicData uri="http://schemas.openxmlformats.org/drawingml/2006/picture">
                    <pic:pic>
                      <pic:nvPicPr>
                        <pic:cNvPr id="0" name="image35.png"/>
                        <pic:cNvPicPr preferRelativeResize="0"/>
                      </pic:nvPicPr>
                      <pic:blipFill>
                        <a:blip r:embed="rId10"/>
                        <a:srcRect/>
                        <a:stretch>
                          <a:fillRect/>
                        </a:stretch>
                      </pic:blipFill>
                      <pic:spPr>
                        <a:xfrm>
                          <a:off x="0" y="0"/>
                          <a:ext cx="1876425" cy="23431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152400</wp:posOffset>
                </wp:positionH>
                <wp:positionV relativeFrom="paragraph">
                  <wp:posOffset>495300</wp:posOffset>
                </wp:positionV>
                <wp:extent cx="5305425" cy="257175"/>
                <wp:effectExtent b="0" l="0" r="0" t="0"/>
                <wp:wrapNone/>
                <wp:docPr id="74" name=""/>
                <a:graphic>
                  <a:graphicData uri="http://schemas.microsoft.com/office/word/2010/wordprocessingGroup">
                    <wpg:wgp>
                      <wpg:cNvGrpSpPr/>
                      <wpg:grpSpPr>
                        <a:xfrm>
                          <a:off x="2693275" y="3651400"/>
                          <a:ext cx="5305425" cy="257175"/>
                          <a:chOff x="2693275" y="3651400"/>
                          <a:chExt cx="5305450" cy="257200"/>
                        </a:xfrm>
                      </wpg:grpSpPr>
                      <wpg:grpSp>
                        <wpg:cNvGrpSpPr/>
                        <wpg:grpSpPr>
                          <a:xfrm>
                            <a:off x="2693288" y="3651413"/>
                            <a:ext cx="5305425" cy="257175"/>
                            <a:chOff x="7" y="7"/>
                            <a:chExt cx="8340" cy="390"/>
                          </a:xfrm>
                        </wpg:grpSpPr>
                        <wps:wsp>
                          <wps:cNvSpPr/>
                          <wps:cNvPr id="5" name="Shape 5"/>
                          <wps:spPr>
                            <a:xfrm>
                              <a:off x="7" y="7"/>
                              <a:ext cx="8325" cy="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a:off x="2482" y="367"/>
                              <a:ext cx="5340" cy="30"/>
                            </a:xfrm>
                            <a:custGeom>
                              <a:rect b="b" l="l" r="r" t="t"/>
                              <a:pathLst>
                                <a:path extrusionOk="0" h="30" w="5340">
                                  <a:moveTo>
                                    <a:pt x="0" y="0"/>
                                  </a:moveTo>
                                  <a:lnTo>
                                    <a:pt x="5340" y="0"/>
                                  </a:lnTo>
                                  <a:lnTo>
                                    <a:pt x="5340" y="30"/>
                                  </a:lnTo>
                                  <a:lnTo>
                                    <a:pt x="0" y="30"/>
                                  </a:lnTo>
                                  <a:lnTo>
                                    <a:pt x="0" y="0"/>
                                  </a:lnTo>
                                  <a:close/>
                                </a:path>
                              </a:pathLst>
                            </a:custGeom>
                            <a:solidFill>
                              <a:srgbClr val="FFFFFF"/>
                            </a:solidFill>
                            <a:ln>
                              <a:noFill/>
                            </a:ln>
                          </wps:spPr>
                          <wps:bodyPr anchorCtr="0" anchor="ctr" bIns="91425" lIns="91425" spcFirstLastPara="1" rIns="91425" wrap="square" tIns="91425">
                            <a:noAutofit/>
                          </wps:bodyPr>
                        </wps:wsp>
                        <wps:wsp>
                          <wps:cNvSpPr/>
                          <wps:cNvPr id="13" name="Shape 13"/>
                          <wps:spPr>
                            <a:xfrm>
                              <a:off x="7" y="22"/>
                              <a:ext cx="8340" cy="345"/>
                            </a:xfrm>
                            <a:custGeom>
                              <a:rect b="b" l="l" r="r" t="t"/>
                              <a:pathLst>
                                <a:path extrusionOk="0" h="345" w="8340">
                                  <a:moveTo>
                                    <a:pt x="0" y="0"/>
                                  </a:moveTo>
                                  <a:lnTo>
                                    <a:pt x="8340" y="0"/>
                                  </a:lnTo>
                                  <a:lnTo>
                                    <a:pt x="8340" y="345"/>
                                  </a:lnTo>
                                  <a:lnTo>
                                    <a:pt x="0" y="345"/>
                                  </a:lnTo>
                                  <a:lnTo>
                                    <a:pt x="0" y="0"/>
                                  </a:lnTo>
                                  <a:close/>
                                </a:path>
                              </a:pathLst>
                            </a:custGeom>
                            <a:solidFill>
                              <a:srgbClr val="FFFFFF"/>
                            </a:solidFill>
                            <a:ln>
                              <a:noFill/>
                            </a:ln>
                          </wps:spPr>
                          <wps:bodyPr anchorCtr="0" anchor="ctr" bIns="91425" lIns="91425" spcFirstLastPara="1" rIns="91425" wrap="square" tIns="91425">
                            <a:noAutofit/>
                          </wps:bodyPr>
                        </wps:wsp>
                        <wps:wsp>
                          <wps:cNvSpPr/>
                          <wps:cNvPr id="14" name="Shape 14"/>
                          <wps:spPr>
                            <a:xfrm>
                              <a:off x="2572" y="142"/>
                              <a:ext cx="2940" cy="240"/>
                            </a:xfrm>
                            <a:custGeom>
                              <a:rect b="b" l="l" r="r" t="t"/>
                              <a:pathLst>
                                <a:path extrusionOk="0" h="240" w="2940">
                                  <a:moveTo>
                                    <a:pt x="0" y="0"/>
                                  </a:moveTo>
                                  <a:lnTo>
                                    <a:pt x="2940" y="0"/>
                                  </a:lnTo>
                                  <a:lnTo>
                                    <a:pt x="2940" y="240"/>
                                  </a:lnTo>
                                  <a:lnTo>
                                    <a:pt x="0" y="240"/>
                                  </a:lnTo>
                                  <a:lnTo>
                                    <a:pt x="0" y="0"/>
                                  </a:lnTo>
                                  <a:close/>
                                </a:path>
                              </a:pathLst>
                            </a:custGeom>
                            <a:solidFill>
                              <a:srgbClr val="FFFFFF"/>
                            </a:solidFill>
                            <a:ln>
                              <a:noFill/>
                            </a:ln>
                          </wps:spPr>
                          <wps:bodyPr anchorCtr="0" anchor="ctr" bIns="91425" lIns="91425" spcFirstLastPara="1" rIns="91425" wrap="square" tIns="91425">
                            <a:noAutofit/>
                          </wps:bodyPr>
                        </wps:wsp>
                        <wps:wsp>
                          <wps:cNvSpPr/>
                          <wps:cNvPr id="15" name="Shape 15"/>
                          <wps:spPr>
                            <a:xfrm>
                              <a:off x="2407" y="7"/>
                              <a:ext cx="1560" cy="255"/>
                            </a:xfrm>
                            <a:custGeom>
                              <a:rect b="b" l="l" r="r" t="t"/>
                              <a:pathLst>
                                <a:path extrusionOk="0" h="255" w="1560">
                                  <a:moveTo>
                                    <a:pt x="0" y="0"/>
                                  </a:moveTo>
                                  <a:lnTo>
                                    <a:pt x="1560" y="0"/>
                                  </a:lnTo>
                                  <a:lnTo>
                                    <a:pt x="1560" y="255"/>
                                  </a:lnTo>
                                  <a:lnTo>
                                    <a:pt x="0" y="255"/>
                                  </a:lnTo>
                                  <a:lnTo>
                                    <a:pt x="0" y="0"/>
                                  </a:lnTo>
                                  <a:close/>
                                </a:path>
                              </a:pathLst>
                            </a:custGeom>
                            <a:solidFill>
                              <a:srgbClr val="FFFFFF"/>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152400</wp:posOffset>
                </wp:positionH>
                <wp:positionV relativeFrom="paragraph">
                  <wp:posOffset>495300</wp:posOffset>
                </wp:positionV>
                <wp:extent cx="5305425" cy="257175"/>
                <wp:effectExtent b="0" l="0" r="0" t="0"/>
                <wp:wrapNone/>
                <wp:docPr id="74" name="image36.png"/>
                <a:graphic>
                  <a:graphicData uri="http://schemas.openxmlformats.org/drawingml/2006/picture">
                    <pic:pic>
                      <pic:nvPicPr>
                        <pic:cNvPr id="0" name="image36.png"/>
                        <pic:cNvPicPr preferRelativeResize="0"/>
                      </pic:nvPicPr>
                      <pic:blipFill>
                        <a:blip r:embed="rId11"/>
                        <a:srcRect/>
                        <a:stretch>
                          <a:fillRect/>
                        </a:stretch>
                      </pic:blipFill>
                      <pic:spPr>
                        <a:xfrm>
                          <a:off x="0" y="0"/>
                          <a:ext cx="5305425" cy="257175"/>
                        </a:xfrm>
                        <a:prstGeom prst="rect"/>
                        <a:ln/>
                      </pic:spPr>
                    </pic:pic>
                  </a:graphicData>
                </a:graphic>
              </wp:anchor>
            </w:drawing>
          </mc:Fallback>
        </mc:AlternateContent>
      </w:r>
    </w:p>
    <w:p w:rsidR="00000000" w:rsidDel="00000000" w:rsidP="00000000" w:rsidRDefault="00000000" w:rsidRPr="00000000" w14:paraId="0000000E">
      <w:pPr>
        <w:spacing w:line="381" w:lineRule="auto"/>
        <w:ind w:left="3059" w:right="3806" w:firstLine="0"/>
        <w:jc w:val="center"/>
        <w:rPr>
          <w:sz w:val="24"/>
          <w:szCs w:val="24"/>
        </w:rPr>
      </w:pPr>
      <w:r w:rsidDel="00000000" w:rsidR="00000000" w:rsidRPr="00000000">
        <w:rPr>
          <w:b w:val="1"/>
          <w:sz w:val="24"/>
          <w:szCs w:val="24"/>
          <w:rtl w:val="0"/>
        </w:rPr>
        <w:t xml:space="preserve">Assistant Professor</w:t>
      </w:r>
      <w:r w:rsidDel="00000000" w:rsidR="00000000" w:rsidRPr="00000000">
        <w:rPr>
          <w:rtl w:val="0"/>
        </w:rPr>
      </w:r>
    </w:p>
    <w:p w:rsidR="00000000" w:rsidDel="00000000" w:rsidP="00000000" w:rsidRDefault="00000000" w:rsidRPr="00000000" w14:paraId="0000000F">
      <w:pPr>
        <w:spacing w:line="259" w:lineRule="auto"/>
        <w:ind w:left="2952" w:right="3699" w:firstLine="0"/>
        <w:jc w:val="center"/>
        <w:rPr>
          <w:sz w:val="24"/>
          <w:szCs w:val="24"/>
        </w:rPr>
      </w:pPr>
      <w:r w:rsidDel="00000000" w:rsidR="00000000" w:rsidRPr="00000000">
        <w:rPr>
          <w:b w:val="1"/>
          <w:sz w:val="24"/>
          <w:szCs w:val="24"/>
          <w:rtl w:val="0"/>
        </w:rPr>
        <w:t xml:space="preserve">School of Biotechnology</w:t>
      </w:r>
      <w:r w:rsidDel="00000000" w:rsidR="00000000" w:rsidRPr="00000000">
        <w:rPr>
          <w:rtl w:val="0"/>
        </w:rPr>
      </w:r>
    </w:p>
    <w:p w:rsidR="00000000" w:rsidDel="00000000" w:rsidP="00000000" w:rsidRDefault="00000000" w:rsidRPr="00000000" w14:paraId="00000010">
      <w:pPr>
        <w:spacing w:before="9" w:line="139.00000000000003" w:lineRule="auto"/>
        <w:jc w:val="center"/>
        <w:rPr>
          <w:sz w:val="15"/>
          <w:szCs w:val="15"/>
        </w:rPr>
      </w:pPr>
      <w:r w:rsidDel="00000000" w:rsidR="00000000" w:rsidRPr="00000000">
        <w:rPr>
          <w:rtl w:val="0"/>
        </w:rPr>
      </w:r>
    </w:p>
    <w:p w:rsidR="00000000" w:rsidDel="00000000" w:rsidP="00000000" w:rsidRDefault="00000000" w:rsidRPr="00000000" w14:paraId="00000011">
      <w:pPr>
        <w:ind w:left="3372" w:right="4138" w:firstLine="0"/>
        <w:jc w:val="center"/>
        <w:rPr>
          <w:sz w:val="24"/>
          <w:szCs w:val="24"/>
        </w:rPr>
      </w:pPr>
      <w:r w:rsidDel="00000000" w:rsidR="00000000" w:rsidRPr="00000000">
        <w:rPr>
          <w:b w:val="1"/>
          <w:sz w:val="24"/>
          <w:szCs w:val="24"/>
          <w:rtl w:val="0"/>
        </w:rPr>
        <w:t xml:space="preserve"> NIT CALICUT</w:t>
      </w:r>
      <w:r w:rsidDel="00000000" w:rsidR="00000000" w:rsidRPr="00000000">
        <w:rPr>
          <w:rtl w:val="0"/>
        </w:rPr>
      </w:r>
    </w:p>
    <w:p w:rsidR="00000000" w:rsidDel="00000000" w:rsidP="00000000" w:rsidRDefault="00000000" w:rsidRPr="00000000" w14:paraId="00000012">
      <w:pPr>
        <w:spacing w:before="8" w:line="180" w:lineRule="auto"/>
        <w:jc w:val="center"/>
        <w:rPr>
          <w:sz w:val="18"/>
          <w:szCs w:val="18"/>
        </w:rPr>
      </w:pPr>
      <w:r w:rsidDel="00000000" w:rsidR="00000000" w:rsidRPr="00000000">
        <w:rPr>
          <w:rtl w:val="0"/>
        </w:rPr>
      </w:r>
    </w:p>
    <w:p w:rsidR="00000000" w:rsidDel="00000000" w:rsidP="00000000" w:rsidRDefault="00000000" w:rsidRPr="00000000" w14:paraId="00000013">
      <w:pPr>
        <w:ind w:left="3168" w:firstLine="0"/>
        <w:rPr/>
      </w:pPr>
      <w:r w:rsidDel="00000000" w:rsidR="00000000" w:rsidRPr="00000000">
        <w:rPr>
          <w:rtl w:val="0"/>
        </w:rPr>
        <w:t xml:space="preserve"> </w:t>
      </w:r>
      <w:r w:rsidDel="00000000" w:rsidR="00000000" w:rsidRPr="00000000">
        <w:rPr/>
        <w:drawing>
          <wp:inline distB="0" distT="0" distL="0" distR="0">
            <wp:extent cx="1022985" cy="1208405"/>
            <wp:effectExtent b="0" l="0" r="0" t="0"/>
            <wp:docPr id="95"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1022985" cy="1208405"/>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ind w:left="3410" w:firstLine="0"/>
        <w:rPr/>
      </w:pPr>
      <w:r w:rsidDel="00000000" w:rsidR="00000000" w:rsidRPr="00000000">
        <w:rPr>
          <w:rtl w:val="0"/>
        </w:rPr>
      </w:r>
    </w:p>
    <w:p w:rsidR="00000000" w:rsidDel="00000000" w:rsidP="00000000" w:rsidRDefault="00000000" w:rsidRPr="00000000" w14:paraId="00000015">
      <w:pPr>
        <w:ind w:left="3410" w:firstLine="0"/>
        <w:rPr/>
      </w:pPr>
      <w:r w:rsidDel="00000000" w:rsidR="00000000" w:rsidRPr="00000000">
        <w:rPr>
          <w:rtl w:val="0"/>
        </w:rPr>
      </w:r>
    </w:p>
    <w:p w:rsidR="00000000" w:rsidDel="00000000" w:rsidP="00000000" w:rsidRDefault="00000000" w:rsidRPr="00000000" w14:paraId="00000016">
      <w:pPr>
        <w:ind w:left="3410" w:firstLine="0"/>
        <w:rPr/>
      </w:pPr>
      <w:r w:rsidDel="00000000" w:rsidR="00000000" w:rsidRPr="00000000">
        <w:rPr>
          <w:rtl w:val="0"/>
        </w:rPr>
      </w:r>
    </w:p>
    <w:p w:rsidR="00000000" w:rsidDel="00000000" w:rsidP="00000000" w:rsidRDefault="00000000" w:rsidRPr="00000000" w14:paraId="00000017">
      <w:pPr>
        <w:ind w:left="3410" w:firstLine="0"/>
        <w:rPr/>
      </w:pPr>
      <w:r w:rsidDel="00000000" w:rsidR="00000000" w:rsidRPr="00000000">
        <w:rPr>
          <w:rtl w:val="0"/>
        </w:rPr>
      </w:r>
    </w:p>
    <w:p w:rsidR="00000000" w:rsidDel="00000000" w:rsidP="00000000" w:rsidRDefault="00000000" w:rsidRPr="00000000" w14:paraId="00000018">
      <w:pPr>
        <w:ind w:left="3410" w:firstLine="0"/>
        <w:rPr/>
      </w:pPr>
      <w:r w:rsidDel="00000000" w:rsidR="00000000" w:rsidRPr="00000000">
        <w:rPr>
          <w:rtl w:val="0"/>
        </w:rPr>
      </w:r>
    </w:p>
    <w:p w:rsidR="00000000" w:rsidDel="00000000" w:rsidP="00000000" w:rsidRDefault="00000000" w:rsidRPr="00000000" w14:paraId="00000019">
      <w:pPr>
        <w:ind w:left="3410" w:firstLine="0"/>
        <w:rPr/>
      </w:pPr>
      <w:r w:rsidDel="00000000" w:rsidR="00000000" w:rsidRPr="00000000">
        <w:rPr>
          <w:rtl w:val="0"/>
        </w:rPr>
      </w:r>
    </w:p>
    <w:p w:rsidR="00000000" w:rsidDel="00000000" w:rsidP="00000000" w:rsidRDefault="00000000" w:rsidRPr="00000000" w14:paraId="0000001A">
      <w:pPr>
        <w:spacing w:before="6" w:line="180" w:lineRule="auto"/>
        <w:jc w:val="center"/>
        <w:rPr>
          <w:sz w:val="19"/>
          <w:szCs w:val="19"/>
        </w:rPr>
      </w:pPr>
      <w:r w:rsidDel="00000000" w:rsidR="00000000" w:rsidRPr="00000000">
        <w:rPr>
          <w:rtl w:val="0"/>
        </w:rPr>
      </w:r>
    </w:p>
    <w:p w:rsidR="00000000" w:rsidDel="00000000" w:rsidP="00000000" w:rsidRDefault="00000000" w:rsidRPr="00000000" w14:paraId="0000001B">
      <w:pPr>
        <w:spacing w:line="376" w:lineRule="auto"/>
        <w:ind w:left="1349" w:right="2097" w:hanging="3.0000000000001137"/>
        <w:jc w:val="center"/>
        <w:rPr>
          <w:sz w:val="24"/>
          <w:szCs w:val="24"/>
        </w:rPr>
      </w:pPr>
      <w:r w:rsidDel="00000000" w:rsidR="00000000" w:rsidRPr="00000000">
        <w:rPr>
          <w:sz w:val="24"/>
          <w:szCs w:val="24"/>
          <w:rtl w:val="0"/>
        </w:rPr>
        <w:t xml:space="preserve">SCHOOL OF BIOTECHNOLOGY NATIONAL INSTITUTE OF TECHNOLOGY CALICUT NITC CAMPUS P.O KERALA - 673 601, INDIA  </w:t>
      </w:r>
    </w:p>
    <w:p w:rsidR="00000000" w:rsidDel="00000000" w:rsidP="00000000" w:rsidRDefault="00000000" w:rsidRPr="00000000" w14:paraId="0000001C">
      <w:pPr>
        <w:spacing w:line="376" w:lineRule="auto"/>
        <w:ind w:left="1349" w:right="2097" w:hanging="3.0000000000001137"/>
        <w:jc w:val="center"/>
        <w:rPr>
          <w:sz w:val="24"/>
          <w:szCs w:val="24"/>
        </w:rPr>
        <w:sectPr>
          <w:headerReference r:id="rId13" w:type="default"/>
          <w:pgSz w:h="16838" w:w="11906" w:orient="portrait"/>
          <w:pgMar w:bottom="280" w:top="1380" w:left="1720" w:right="1340" w:header="0" w:footer="788"/>
          <w:pgNumType w:start="1"/>
        </w:sectPr>
      </w:pPr>
      <w:r w:rsidDel="00000000" w:rsidR="00000000" w:rsidRPr="00000000">
        <w:rPr>
          <w:sz w:val="24"/>
          <w:szCs w:val="24"/>
          <w:rtl w:val="0"/>
        </w:rPr>
        <w:t xml:space="preserve">April 2023</w:t>
      </w:r>
    </w:p>
    <w:p w:rsidR="00000000" w:rsidDel="00000000" w:rsidP="00000000" w:rsidRDefault="00000000" w:rsidRPr="00000000" w14:paraId="0000001D">
      <w:pPr>
        <w:spacing w:before="90" w:lineRule="auto"/>
        <w:ind w:left="3600" w:firstLine="0"/>
        <w:rPr/>
      </w:pPr>
      <w:r w:rsidDel="00000000" w:rsidR="00000000" w:rsidRPr="00000000">
        <w:rPr/>
        <w:drawing>
          <wp:inline distB="0" distT="0" distL="0" distR="0">
            <wp:extent cx="1019175" cy="1209675"/>
            <wp:effectExtent b="0" l="0" r="0" t="0"/>
            <wp:docPr id="98"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1019175"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before="5" w:line="100" w:lineRule="auto"/>
        <w:rPr>
          <w:sz w:val="10"/>
          <w:szCs w:val="10"/>
        </w:rPr>
      </w:pPr>
      <w:r w:rsidDel="00000000" w:rsidR="00000000" w:rsidRPr="00000000">
        <w:rPr>
          <w:rtl w:val="0"/>
        </w:rPr>
      </w:r>
    </w:p>
    <w:p w:rsidR="00000000" w:rsidDel="00000000" w:rsidP="00000000" w:rsidRDefault="00000000" w:rsidRPr="00000000" w14:paraId="0000001F">
      <w:pPr>
        <w:spacing w:before="24" w:line="290" w:lineRule="auto"/>
        <w:ind w:left="2376" w:right="2497" w:firstLine="13.000000000000114"/>
        <w:jc w:val="center"/>
        <w:rPr>
          <w:sz w:val="28"/>
          <w:szCs w:val="28"/>
        </w:rPr>
      </w:pPr>
      <w:r w:rsidDel="00000000" w:rsidR="00000000" w:rsidRPr="00000000">
        <w:rPr>
          <w:color w:val="0d0f1a"/>
          <w:sz w:val="28"/>
          <w:szCs w:val="28"/>
          <w:rtl w:val="0"/>
        </w:rPr>
        <w:t xml:space="preserve">SCHOOL OF BIOTECHNOLOGY National Institute of Technology Calicut</w:t>
      </w:r>
      <w:r w:rsidDel="00000000" w:rsidR="00000000" w:rsidRPr="00000000">
        <w:rPr>
          <w:rtl w:val="0"/>
        </w:rPr>
      </w:r>
    </w:p>
    <w:p w:rsidR="00000000" w:rsidDel="00000000" w:rsidP="00000000" w:rsidRDefault="00000000" w:rsidRPr="00000000" w14:paraId="00000020">
      <w:pPr>
        <w:spacing w:before="3" w:line="180" w:lineRule="auto"/>
        <w:rPr>
          <w:sz w:val="18"/>
          <w:szCs w:val="18"/>
        </w:rPr>
      </w:pPr>
      <w:r w:rsidDel="00000000" w:rsidR="00000000" w:rsidRPr="00000000">
        <w:rPr>
          <w:rtl w:val="0"/>
        </w:rPr>
      </w:r>
    </w:p>
    <w:p w:rsidR="00000000" w:rsidDel="00000000" w:rsidP="00000000" w:rsidRDefault="00000000" w:rsidRPr="00000000" w14:paraId="00000021">
      <w:pPr>
        <w:spacing w:line="200" w:lineRule="auto"/>
        <w:rPr/>
      </w:pPr>
      <w:r w:rsidDel="00000000" w:rsidR="00000000" w:rsidRPr="00000000">
        <w:rPr>
          <w:rtl w:val="0"/>
        </w:rPr>
      </w:r>
    </w:p>
    <w:p w:rsidR="00000000" w:rsidDel="00000000" w:rsidP="00000000" w:rsidRDefault="00000000" w:rsidRPr="00000000" w14:paraId="00000022">
      <w:pPr>
        <w:spacing w:line="200" w:lineRule="auto"/>
        <w:rPr/>
      </w:pPr>
      <w:r w:rsidDel="00000000" w:rsidR="00000000" w:rsidRPr="00000000">
        <w:rPr>
          <w:rtl w:val="0"/>
        </w:rPr>
      </w:r>
    </w:p>
    <w:p w:rsidR="00000000" w:rsidDel="00000000" w:rsidP="00000000" w:rsidRDefault="00000000" w:rsidRPr="00000000" w14:paraId="00000023">
      <w:pPr>
        <w:spacing w:line="200" w:lineRule="auto"/>
        <w:rPr/>
      </w:pPr>
      <w:r w:rsidDel="00000000" w:rsidR="00000000" w:rsidRPr="00000000">
        <w:rPr>
          <w:rtl w:val="0"/>
        </w:rPr>
      </w:r>
    </w:p>
    <w:p w:rsidR="00000000" w:rsidDel="00000000" w:rsidP="00000000" w:rsidRDefault="00000000" w:rsidRPr="00000000" w14:paraId="00000024">
      <w:pPr>
        <w:spacing w:before="24" w:lineRule="auto"/>
        <w:jc w:val="center"/>
        <w:rPr>
          <w:b w:val="1"/>
          <w:color w:val="0d0f1a"/>
          <w:sz w:val="28"/>
          <w:szCs w:val="28"/>
        </w:rPr>
      </w:pPr>
      <w:r w:rsidDel="00000000" w:rsidR="00000000" w:rsidRPr="00000000">
        <w:rPr>
          <w:b w:val="1"/>
          <w:color w:val="0d0f1a"/>
          <w:sz w:val="28"/>
          <w:szCs w:val="28"/>
          <w:rtl w:val="0"/>
        </w:rPr>
        <w:t xml:space="preserve">CERTIFICATE</w:t>
      </w:r>
    </w:p>
    <w:p w:rsidR="00000000" w:rsidDel="00000000" w:rsidP="00000000" w:rsidRDefault="00000000" w:rsidRPr="00000000" w14:paraId="00000025">
      <w:pPr>
        <w:ind w:right="542"/>
        <w:jc w:val="both"/>
        <w:rPr>
          <w:sz w:val="28"/>
          <w:szCs w:val="28"/>
        </w:rPr>
      </w:pPr>
      <w:r w:rsidDel="00000000" w:rsidR="00000000" w:rsidRPr="00000000">
        <w:rPr>
          <w:rtl w:val="0"/>
        </w:rPr>
      </w:r>
    </w:p>
    <w:p w:rsidR="00000000" w:rsidDel="00000000" w:rsidP="00000000" w:rsidRDefault="00000000" w:rsidRPr="00000000" w14:paraId="00000026">
      <w:pPr>
        <w:spacing w:line="200" w:lineRule="auto"/>
        <w:jc w:val="both"/>
        <w:rPr>
          <w:b w:val="1"/>
          <w:sz w:val="48"/>
          <w:szCs w:val="48"/>
        </w:rPr>
      </w:pPr>
      <w:r w:rsidDel="00000000" w:rsidR="00000000" w:rsidRPr="00000000">
        <w:rPr>
          <w:sz w:val="28"/>
          <w:szCs w:val="28"/>
          <w:rtl w:val="0"/>
        </w:rPr>
        <w:t xml:space="preserve">This is to certify that the bonafide report of the Major project work (BT4094D ) entitled </w:t>
      </w:r>
      <w:r w:rsidDel="00000000" w:rsidR="00000000" w:rsidRPr="00000000">
        <w:rPr>
          <w:sz w:val="28"/>
          <w:szCs w:val="28"/>
        </w:rPr>
        <mc:AlternateContent>
          <mc:Choice Requires="wpg">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12700" cy="12700"/>
                <wp:effectExtent b="0" l="0" r="0" t="0"/>
                <wp:wrapNone/>
                <wp:docPr id="69" name=""/>
                <a:graphic>
                  <a:graphicData uri="http://schemas.microsoft.com/office/word/2010/wordprocessingGroup">
                    <wpg:wgp>
                      <wpg:cNvGrpSpPr/>
                      <wpg:grpSpPr>
                        <a:xfrm>
                          <a:off x="5346000" y="3780000"/>
                          <a:ext cx="12700" cy="12700"/>
                          <a:chOff x="5346000" y="3780000"/>
                          <a:chExt cx="0" cy="0"/>
                        </a:xfrm>
                      </wpg:grpSpPr>
                      <wpg:grpSp>
                        <wpg:cNvGrpSpPr/>
                        <wpg:grpSpPr>
                          <a:xfrm>
                            <a:off x="5346000" y="3780000"/>
                            <a:ext cx="0" cy="0"/>
                            <a:chOff x="0" y="0"/>
                            <a:chExt cx="0" cy="0"/>
                          </a:xfrm>
                        </wpg:grpSpPr>
                        <wps:wsp>
                          <wps:cNvSpPr/>
                          <wps:cNvPr id="5" name="Shape 5"/>
                          <wps:spPr>
                            <a:xfrm>
                              <a:off x="0" y="0"/>
                              <a:ext cx="0" cy="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0"/>
                              <a:ext cx="0" cy="0"/>
                            </a:xfrm>
                            <a:custGeom>
                              <a:rect b="b" l="l" r="r" t="t"/>
                              <a:pathLst>
                                <a:path extrusionOk="0" h="120000" w="120000">
                                  <a:moveTo>
                                    <a:pt x="0" y="0"/>
                                  </a:moveTo>
                                  <a:lnTo>
                                    <a:pt x="0" y="0"/>
                                  </a:lnTo>
                                  <a:close/>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12700" cy="12700"/>
                <wp:effectExtent b="0" l="0" r="0" t="0"/>
                <wp:wrapNone/>
                <wp:docPr id="69" name="image30.png"/>
                <a:graphic>
                  <a:graphicData uri="http://schemas.openxmlformats.org/drawingml/2006/picture">
                    <pic:pic>
                      <pic:nvPicPr>
                        <pic:cNvPr id="0" name="image30.png"/>
                        <pic:cNvPicPr preferRelativeResize="0"/>
                      </pic:nvPicPr>
                      <pic:blipFill>
                        <a:blip r:embed="rId14"/>
                        <a:srcRect/>
                        <a:stretch>
                          <a:fillRect/>
                        </a:stretch>
                      </pic:blipFill>
                      <pic:spPr>
                        <a:xfrm>
                          <a:off x="0" y="0"/>
                          <a:ext cx="12700" cy="12700"/>
                        </a:xfrm>
                        <a:prstGeom prst="rect"/>
                        <a:ln/>
                      </pic:spPr>
                    </pic:pic>
                  </a:graphicData>
                </a:graphic>
              </wp:anchor>
            </w:drawing>
          </mc:Fallback>
        </mc:AlternateContent>
      </w:r>
      <w:r w:rsidDel="00000000" w:rsidR="00000000" w:rsidRPr="00000000">
        <w:rPr>
          <w:b w:val="1"/>
          <w:sz w:val="28"/>
          <w:szCs w:val="28"/>
          <w:rtl w:val="0"/>
        </w:rPr>
        <w:t xml:space="preserve">“</w:t>
      </w:r>
      <w:r w:rsidDel="00000000" w:rsidR="00000000" w:rsidRPr="00000000">
        <w:rPr>
          <w:b w:val="1"/>
          <w:color w:val="240916"/>
          <w:sz w:val="28"/>
          <w:szCs w:val="28"/>
          <w:rtl w:val="0"/>
        </w:rPr>
        <w:t xml:space="preserve">Identification of Biomarker using mRNA Seq, miRNA and clinical data of Prostate Cancer using similarity network fusion, ML approach and survival analysis</w:t>
      </w:r>
      <w:r w:rsidDel="00000000" w:rsidR="00000000" w:rsidRPr="00000000">
        <w:rPr>
          <w:b w:val="1"/>
          <w:sz w:val="28"/>
          <w:szCs w:val="28"/>
          <w:rtl w:val="0"/>
        </w:rPr>
        <w:t xml:space="preserve">”</w:t>
      </w:r>
      <w:r w:rsidDel="00000000" w:rsidR="00000000" w:rsidRPr="00000000">
        <w:rPr>
          <w:color w:val="000000"/>
          <w:sz w:val="28"/>
          <w:szCs w:val="28"/>
          <w:rtl w:val="0"/>
        </w:rPr>
        <w:t xml:space="preserve"> in requirement for the partial </w:t>
      </w:r>
      <w:r w:rsidDel="00000000" w:rsidR="00000000" w:rsidRPr="00000000">
        <w:rPr>
          <w:sz w:val="28"/>
          <w:szCs w:val="28"/>
          <w:rtl w:val="0"/>
        </w:rPr>
        <w:t xml:space="preserve">fulfillment</w:t>
      </w:r>
      <w:r w:rsidDel="00000000" w:rsidR="00000000" w:rsidRPr="00000000">
        <w:rPr>
          <w:color w:val="000000"/>
          <w:sz w:val="28"/>
          <w:szCs w:val="28"/>
          <w:rtl w:val="0"/>
        </w:rPr>
        <w:t xml:space="preserve"> of semester VI in Biotechnology from the School of Biotechnology, National Institute of Technology, Calicut by the following students:</w:t>
      </w:r>
      <w:r w:rsidDel="00000000" w:rsidR="00000000" w:rsidRPr="00000000">
        <w:rPr>
          <w:rtl w:val="0"/>
        </w:rPr>
      </w:r>
    </w:p>
    <w:p w:rsidR="00000000" w:rsidDel="00000000" w:rsidP="00000000" w:rsidRDefault="00000000" w:rsidRPr="00000000" w14:paraId="00000027">
      <w:pPr>
        <w:ind w:right="542"/>
        <w:jc w:val="both"/>
        <w:rPr>
          <w:color w:val="000000"/>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3162300</wp:posOffset>
            </wp:positionH>
            <wp:positionV relativeFrom="paragraph">
              <wp:posOffset>163878</wp:posOffset>
            </wp:positionV>
            <wp:extent cx="1990725" cy="504894"/>
            <wp:effectExtent b="0" l="0" r="0" t="0"/>
            <wp:wrapNone/>
            <wp:docPr id="85"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1990725" cy="504894"/>
                    </a:xfrm>
                    <a:prstGeom prst="rect"/>
                    <a:ln/>
                  </pic:spPr>
                </pic:pic>
              </a:graphicData>
            </a:graphic>
          </wp:anchor>
        </w:drawing>
      </w:r>
    </w:p>
    <w:p w:rsidR="00000000" w:rsidDel="00000000" w:rsidP="00000000" w:rsidRDefault="00000000" w:rsidRPr="00000000" w14:paraId="0000002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Lakavath Rajendar (B191225BT)</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2162175</wp:posOffset>
            </wp:positionH>
            <wp:positionV relativeFrom="paragraph">
              <wp:posOffset>190500</wp:posOffset>
            </wp:positionV>
            <wp:extent cx="2366010" cy="600075"/>
            <wp:effectExtent b="0" l="0" r="0" t="0"/>
            <wp:wrapNone/>
            <wp:docPr id="77"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2366010" cy="600075"/>
                    </a:xfrm>
                    <a:prstGeom prst="rect"/>
                    <a:ln/>
                  </pic:spPr>
                </pic:pic>
              </a:graphicData>
            </a:graphic>
          </wp:anchor>
        </w:drawing>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Nived S (B190014BT) </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3048000</wp:posOffset>
            </wp:positionH>
            <wp:positionV relativeFrom="paragraph">
              <wp:posOffset>235911</wp:posOffset>
            </wp:positionV>
            <wp:extent cx="1476375" cy="421821"/>
            <wp:effectExtent b="0" l="0" r="0" t="0"/>
            <wp:wrapNone/>
            <wp:docPr id="102" name="image19.jpg"/>
            <a:graphic>
              <a:graphicData uri="http://schemas.openxmlformats.org/drawingml/2006/picture">
                <pic:pic>
                  <pic:nvPicPr>
                    <pic:cNvPr id="0" name="image19.jpg"/>
                    <pic:cNvPicPr preferRelativeResize="0"/>
                  </pic:nvPicPr>
                  <pic:blipFill>
                    <a:blip r:embed="rId17"/>
                    <a:srcRect b="0" l="0" r="0" t="0"/>
                    <a:stretch>
                      <a:fillRect/>
                    </a:stretch>
                  </pic:blipFill>
                  <pic:spPr>
                    <a:xfrm>
                      <a:off x="0" y="0"/>
                      <a:ext cx="1476375" cy="421821"/>
                    </a:xfrm>
                    <a:prstGeom prst="rect"/>
                    <a:ln/>
                  </pic:spPr>
                </pic:pic>
              </a:graphicData>
            </a:graphic>
          </wp:anchor>
        </w:drawing>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Sanandh Kumar M (B191114BT)</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2381250</wp:posOffset>
            </wp:positionH>
            <wp:positionV relativeFrom="paragraph">
              <wp:posOffset>303521</wp:posOffset>
            </wp:positionV>
            <wp:extent cx="1471613" cy="596257"/>
            <wp:effectExtent b="0" l="0" r="0" t="0"/>
            <wp:wrapNone/>
            <wp:docPr id="100"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1471613" cy="596257"/>
                    </a:xfrm>
                    <a:prstGeom prst="rect"/>
                    <a:ln/>
                  </pic:spPr>
                </pic:pic>
              </a:graphicData>
            </a:graphic>
          </wp:anchor>
        </w:drawing>
      </w:r>
    </w:p>
    <w:p w:rsidR="00000000" w:rsidDel="00000000" w:rsidP="00000000" w:rsidRDefault="00000000" w:rsidRPr="00000000" w14:paraId="00000032">
      <w:pPr>
        <w:ind w:right="826"/>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Sarath P (B190522BT)</w:t>
      </w:r>
    </w:p>
    <w:p w:rsidR="00000000" w:rsidDel="00000000" w:rsidP="00000000" w:rsidRDefault="00000000" w:rsidRPr="00000000" w14:paraId="00000035">
      <w:pPr>
        <w:spacing w:before="4" w:line="220" w:lineRule="auto"/>
        <w:rPr>
          <w:sz w:val="22"/>
          <w:szCs w:val="22"/>
        </w:rPr>
      </w:pPr>
      <w:r w:rsidDel="00000000" w:rsidR="00000000" w:rsidRPr="00000000">
        <w:rPr>
          <w:rtl w:val="0"/>
        </w:rPr>
      </w:r>
    </w:p>
    <w:p w:rsidR="00000000" w:rsidDel="00000000" w:rsidP="00000000" w:rsidRDefault="00000000" w:rsidRPr="00000000" w14:paraId="00000036">
      <w:pPr>
        <w:ind w:right="826"/>
        <w:jc w:val="both"/>
        <w:rPr>
          <w:b w:val="1"/>
          <w:color w:val="0d0f1a"/>
          <w:sz w:val="28"/>
          <w:szCs w:val="28"/>
        </w:rPr>
      </w:pPr>
      <w:r w:rsidDel="00000000" w:rsidR="00000000" w:rsidRPr="00000000">
        <w:rPr>
          <w:rtl w:val="0"/>
        </w:rPr>
      </w:r>
    </w:p>
    <w:tbl>
      <w:tblPr>
        <w:tblStyle w:val="Table1"/>
        <w:tblW w:w="9498.0" w:type="dxa"/>
        <w:jc w:val="left"/>
        <w:tblInd w:w="-14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2717"/>
        <w:gridCol w:w="3379"/>
        <w:gridCol w:w="3402"/>
        <w:tblGridChange w:id="0">
          <w:tblGrid>
            <w:gridCol w:w="2717"/>
            <w:gridCol w:w="3379"/>
            <w:gridCol w:w="3402"/>
          </w:tblGrid>
        </w:tblGridChange>
      </w:tblGrid>
      <w:tr>
        <w:trPr>
          <w:cantSplit w:val="0"/>
          <w:trHeight w:val="445" w:hRule="atLeast"/>
          <w:tblHeader w:val="0"/>
        </w:trPr>
        <w:tc>
          <w:tcPr/>
          <w:p w:rsidR="00000000" w:rsidDel="00000000" w:rsidP="00000000" w:rsidRDefault="00000000" w:rsidRPr="00000000" w14:paraId="00000037">
            <w:pPr>
              <w:ind w:right="826"/>
              <w:jc w:val="center"/>
              <w:rPr>
                <w:sz w:val="28"/>
                <w:szCs w:val="28"/>
              </w:rPr>
            </w:pPr>
            <w:r w:rsidDel="00000000" w:rsidR="00000000" w:rsidRPr="00000000">
              <w:rPr>
                <w:color w:val="0d0f1a"/>
                <w:sz w:val="28"/>
                <w:szCs w:val="28"/>
                <w:rtl w:val="0"/>
              </w:rPr>
              <w:t xml:space="preserve">Guide</w:t>
            </w:r>
            <w:r w:rsidDel="00000000" w:rsidR="00000000" w:rsidRPr="00000000">
              <w:rPr>
                <w:rtl w:val="0"/>
              </w:rPr>
            </w:r>
          </w:p>
        </w:tc>
        <w:tc>
          <w:tcPr/>
          <w:p w:rsidR="00000000" w:rsidDel="00000000" w:rsidP="00000000" w:rsidRDefault="00000000" w:rsidRPr="00000000" w14:paraId="00000038">
            <w:pPr>
              <w:ind w:right="826"/>
              <w:jc w:val="center"/>
              <w:rPr>
                <w:sz w:val="28"/>
                <w:szCs w:val="28"/>
              </w:rPr>
            </w:pPr>
            <w:r w:rsidDel="00000000" w:rsidR="00000000" w:rsidRPr="00000000">
              <w:rPr>
                <w:color w:val="0d0f1a"/>
                <w:sz w:val="28"/>
                <w:szCs w:val="28"/>
                <w:rtl w:val="0"/>
              </w:rPr>
              <w:t xml:space="preserve">Course Coordinator</w:t>
            </w:r>
            <w:r w:rsidDel="00000000" w:rsidR="00000000" w:rsidRPr="00000000">
              <w:rPr>
                <w:rtl w:val="0"/>
              </w:rPr>
            </w:r>
          </w:p>
        </w:tc>
        <w:tc>
          <w:tcPr/>
          <w:p w:rsidR="00000000" w:rsidDel="00000000" w:rsidP="00000000" w:rsidRDefault="00000000" w:rsidRPr="00000000" w14:paraId="00000039">
            <w:pPr>
              <w:ind w:right="826"/>
              <w:jc w:val="center"/>
              <w:rPr>
                <w:sz w:val="28"/>
                <w:szCs w:val="28"/>
              </w:rPr>
            </w:pPr>
            <w:r w:rsidDel="00000000" w:rsidR="00000000" w:rsidRPr="00000000">
              <w:rPr>
                <w:color w:val="0d0f1a"/>
                <w:sz w:val="28"/>
                <w:szCs w:val="28"/>
                <w:rtl w:val="0"/>
              </w:rPr>
              <w:t xml:space="preserve">Head of the Department</w:t>
            </w:r>
            <w:r w:rsidDel="00000000" w:rsidR="00000000" w:rsidRPr="00000000">
              <w:rPr>
                <w:rtl w:val="0"/>
              </w:rPr>
            </w:r>
          </w:p>
        </w:tc>
      </w:tr>
      <w:tr>
        <w:trPr>
          <w:cantSplit w:val="0"/>
          <w:tblHeader w:val="0"/>
        </w:trPr>
        <w:tc>
          <w:tcPr/>
          <w:p w:rsidR="00000000" w:rsidDel="00000000" w:rsidP="00000000" w:rsidRDefault="00000000" w:rsidRPr="00000000" w14:paraId="0000003A">
            <w:pPr>
              <w:ind w:right="826"/>
              <w:jc w:val="center"/>
              <w:rPr>
                <w:color w:val="0d0f1a"/>
                <w:sz w:val="28"/>
                <w:szCs w:val="28"/>
              </w:rPr>
            </w:pPr>
            <w:r w:rsidDel="00000000" w:rsidR="00000000" w:rsidRPr="00000000">
              <w:rPr>
                <w:color w:val="0d0f1a"/>
                <w:sz w:val="28"/>
                <w:szCs w:val="28"/>
                <w:rtl w:val="0"/>
              </w:rPr>
              <w:t xml:space="preserve">Dr. Ravindra Kumar</w:t>
            </w:r>
          </w:p>
          <w:p w:rsidR="00000000" w:rsidDel="00000000" w:rsidP="00000000" w:rsidRDefault="00000000" w:rsidRPr="00000000" w14:paraId="0000003B">
            <w:pPr>
              <w:ind w:right="826"/>
              <w:jc w:val="left"/>
              <w:rPr>
                <w:color w:val="0d0f1a"/>
                <w:sz w:val="28"/>
                <w:szCs w:val="28"/>
              </w:rPr>
            </w:pPr>
            <w:r w:rsidDel="00000000" w:rsidR="00000000" w:rsidRPr="00000000">
              <w:rPr>
                <w:rtl w:val="0"/>
              </w:rPr>
            </w:r>
          </w:p>
        </w:tc>
        <w:tc>
          <w:tcPr/>
          <w:p w:rsidR="00000000" w:rsidDel="00000000" w:rsidP="00000000" w:rsidRDefault="00000000" w:rsidRPr="00000000" w14:paraId="0000003C">
            <w:pPr>
              <w:ind w:right="826"/>
              <w:jc w:val="center"/>
              <w:rPr>
                <w:b w:val="1"/>
                <w:sz w:val="34"/>
                <w:szCs w:val="34"/>
              </w:rPr>
            </w:pPr>
            <w:r w:rsidDel="00000000" w:rsidR="00000000" w:rsidRPr="00000000">
              <w:rPr>
                <w:b w:val="1"/>
                <w:sz w:val="28"/>
                <w:szCs w:val="28"/>
                <w:rtl w:val="0"/>
              </w:rPr>
              <w:t xml:space="preserve">Dr. Md. Anaul Kabir</w:t>
            </w:r>
            <w:r w:rsidDel="00000000" w:rsidR="00000000" w:rsidRPr="00000000">
              <w:rPr>
                <w:rtl w:val="0"/>
              </w:rPr>
            </w:r>
          </w:p>
        </w:tc>
        <w:tc>
          <w:tcPr/>
          <w:p w:rsidR="00000000" w:rsidDel="00000000" w:rsidP="00000000" w:rsidRDefault="00000000" w:rsidRPr="00000000" w14:paraId="0000003D">
            <w:pPr>
              <w:ind w:right="826"/>
              <w:jc w:val="center"/>
              <w:rPr>
                <w:sz w:val="28"/>
                <w:szCs w:val="28"/>
              </w:rPr>
            </w:pPr>
            <w:r w:rsidDel="00000000" w:rsidR="00000000" w:rsidRPr="00000000">
              <w:rPr>
                <w:b w:val="1"/>
                <w:color w:val="0d0f1a"/>
                <w:sz w:val="28"/>
                <w:szCs w:val="28"/>
                <w:rtl w:val="0"/>
              </w:rPr>
              <w:t xml:space="preserve">Dr. Rathinasamy K</w:t>
            </w:r>
            <w:r w:rsidDel="00000000" w:rsidR="00000000" w:rsidRPr="00000000">
              <w:rPr>
                <w:rtl w:val="0"/>
              </w:rPr>
            </w:r>
          </w:p>
        </w:tc>
      </w:tr>
    </w:tbl>
    <w:p w:rsidR="00000000" w:rsidDel="00000000" w:rsidP="00000000" w:rsidRDefault="00000000" w:rsidRPr="00000000" w14:paraId="0000003E">
      <w:pPr>
        <w:ind w:left="0" w:right="826" w:firstLine="0"/>
        <w:jc w:val="both"/>
        <w:rPr>
          <w:sz w:val="28"/>
          <w:szCs w:val="28"/>
        </w:rPr>
        <w:sectPr>
          <w:footerReference r:id="rId19" w:type="default"/>
          <w:type w:val="nextPage"/>
          <w:pgSz w:h="16838" w:w="11906" w:orient="portrait"/>
          <w:pgMar w:bottom="1440" w:top="1440" w:left="1440" w:right="1440" w:header="0" w:footer="788"/>
        </w:sectPr>
      </w:pPr>
      <w:r w:rsidDel="00000000" w:rsidR="00000000" w:rsidRPr="00000000">
        <w:rPr>
          <w:rtl w:val="0"/>
        </w:rPr>
      </w:r>
    </w:p>
    <w:p w:rsidR="00000000" w:rsidDel="00000000" w:rsidP="00000000" w:rsidRDefault="00000000" w:rsidRPr="00000000" w14:paraId="0000003F">
      <w:pPr>
        <w:spacing w:before="24" w:lineRule="auto"/>
        <w:jc w:val="center"/>
        <w:rPr>
          <w:b w:val="1"/>
          <w:color w:val="0d0f1a"/>
          <w:sz w:val="28"/>
          <w:szCs w:val="28"/>
        </w:rPr>
      </w:pPr>
      <w:r w:rsidDel="00000000" w:rsidR="00000000" w:rsidRPr="00000000">
        <w:rPr>
          <w:b w:val="1"/>
          <w:color w:val="0d0f1a"/>
          <w:sz w:val="28"/>
          <w:szCs w:val="28"/>
          <w:rtl w:val="0"/>
        </w:rPr>
        <w:t xml:space="preserve">ACKNOWLEDGEMENT</w:t>
      </w:r>
    </w:p>
    <w:p w:rsidR="00000000" w:rsidDel="00000000" w:rsidP="00000000" w:rsidRDefault="00000000" w:rsidRPr="00000000" w14:paraId="00000040">
      <w:pPr>
        <w:spacing w:before="24" w:lineRule="auto"/>
        <w:ind w:left="2619" w:firstLine="0"/>
        <w:rPr>
          <w:sz w:val="28"/>
          <w:szCs w:val="28"/>
        </w:rPr>
      </w:pPr>
      <w:r w:rsidDel="00000000" w:rsidR="00000000" w:rsidRPr="00000000">
        <w:rPr>
          <w:rtl w:val="0"/>
        </w:rPr>
      </w:r>
    </w:p>
    <w:p w:rsidR="00000000" w:rsidDel="00000000" w:rsidP="00000000" w:rsidRDefault="00000000" w:rsidRPr="00000000" w14:paraId="00000041">
      <w:pPr>
        <w:spacing w:line="360" w:lineRule="auto"/>
        <w:ind w:left="100" w:right="85" w:firstLine="0"/>
        <w:jc w:val="both"/>
        <w:rPr>
          <w:color w:val="0d0f1a"/>
          <w:sz w:val="28"/>
          <w:szCs w:val="28"/>
        </w:rPr>
      </w:pPr>
      <w:r w:rsidDel="00000000" w:rsidR="00000000" w:rsidRPr="00000000">
        <w:rPr>
          <w:rtl w:val="0"/>
        </w:rPr>
      </w:r>
    </w:p>
    <w:p w:rsidR="00000000" w:rsidDel="00000000" w:rsidP="00000000" w:rsidRDefault="00000000" w:rsidRPr="00000000" w14:paraId="00000042">
      <w:pPr>
        <w:spacing w:line="360" w:lineRule="auto"/>
        <w:ind w:left="100" w:right="85" w:firstLine="0"/>
        <w:jc w:val="both"/>
        <w:rPr>
          <w:sz w:val="28"/>
          <w:szCs w:val="28"/>
        </w:rPr>
      </w:pPr>
      <w:r w:rsidDel="00000000" w:rsidR="00000000" w:rsidRPr="00000000">
        <w:rPr>
          <w:color w:val="0d0f1a"/>
          <w:sz w:val="28"/>
          <w:szCs w:val="28"/>
          <w:rtl w:val="0"/>
        </w:rPr>
        <w:t xml:space="preserve">We would like to express our heartfelt gratitude to Dr. Ravindra Kumar, to have taken us in as his mentees and be our guide for this project. From the start, he has helped us steer this project in the right direction. His immense knowledge, depth of concepts, profound experience and professional expertise in the field of biotechnology has assisted us every step of the way in the process. We also wish to extend our feelings of gratitude to Dr. Rathinasamy K, the HOD of the School of Biotechnology, National Institute of Technology, Calicut for providing us with the opportunity to work on this project. We also want to thank Dr. M. Anaul Kabir for demonstrating the research methodology and imparting to us the best practices for conducting a solid research project. We also want to thank Ashitha Washington for helping us understand the research concepts despite her busy doctoral schedule.</w:t>
      </w:r>
      <w:r w:rsidDel="00000000" w:rsidR="00000000" w:rsidRPr="00000000">
        <w:rPr>
          <w:rtl w:val="0"/>
        </w:rPr>
      </w:r>
    </w:p>
    <w:p w:rsidR="00000000" w:rsidDel="00000000" w:rsidP="00000000" w:rsidRDefault="00000000" w:rsidRPr="00000000" w14:paraId="00000043">
      <w:pPr>
        <w:spacing w:line="200" w:lineRule="auto"/>
        <w:rPr>
          <w:sz w:val="24"/>
          <w:szCs w:val="24"/>
        </w:rPr>
      </w:pPr>
      <w:r w:rsidDel="00000000" w:rsidR="00000000" w:rsidRPr="00000000">
        <w:rPr>
          <w:rtl w:val="0"/>
        </w:rPr>
      </w:r>
    </w:p>
    <w:p w:rsidR="00000000" w:rsidDel="00000000" w:rsidP="00000000" w:rsidRDefault="00000000" w:rsidRPr="00000000" w14:paraId="00000044">
      <w:pPr>
        <w:spacing w:line="200" w:lineRule="auto"/>
        <w:rPr/>
      </w:pPr>
      <w:r w:rsidDel="00000000" w:rsidR="00000000" w:rsidRPr="00000000">
        <w:rPr>
          <w:rtl w:val="0"/>
        </w:rPr>
      </w:r>
    </w:p>
    <w:p w:rsidR="00000000" w:rsidDel="00000000" w:rsidP="00000000" w:rsidRDefault="00000000" w:rsidRPr="00000000" w14:paraId="00000045">
      <w:pPr>
        <w:spacing w:line="360" w:lineRule="auto"/>
        <w:rPr>
          <w:sz w:val="28"/>
          <w:szCs w:val="28"/>
        </w:rPr>
      </w:pPr>
      <w:r w:rsidDel="00000000" w:rsidR="00000000" w:rsidRPr="00000000">
        <w:rPr>
          <w:rtl w:val="0"/>
        </w:rPr>
      </w:r>
    </w:p>
    <w:p w:rsidR="00000000" w:rsidDel="00000000" w:rsidP="00000000" w:rsidRDefault="00000000" w:rsidRPr="00000000" w14:paraId="0000004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Lakavath Rajendar (B191225BT)</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Nived S (B190014BT)</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Sanandh Kumar M (B191114BT)</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Sarath P (B190522BT)</w:t>
      </w:r>
    </w:p>
    <w:p w:rsidR="00000000" w:rsidDel="00000000" w:rsidP="00000000" w:rsidRDefault="00000000" w:rsidRPr="00000000" w14:paraId="0000004D">
      <w:pPr>
        <w:spacing w:before="7" w:line="180" w:lineRule="auto"/>
        <w:rPr>
          <w:sz w:val="19"/>
          <w:szCs w:val="19"/>
        </w:rPr>
      </w:pPr>
      <w:r w:rsidDel="00000000" w:rsidR="00000000" w:rsidRPr="00000000">
        <w:rPr>
          <w:rtl w:val="0"/>
        </w:rPr>
      </w:r>
    </w:p>
    <w:p w:rsidR="00000000" w:rsidDel="00000000" w:rsidP="00000000" w:rsidRDefault="00000000" w:rsidRPr="00000000" w14:paraId="0000004E">
      <w:pPr>
        <w:spacing w:line="200" w:lineRule="auto"/>
        <w:rPr/>
      </w:pPr>
      <w:r w:rsidDel="00000000" w:rsidR="00000000" w:rsidRPr="00000000">
        <w:rPr>
          <w:rtl w:val="0"/>
        </w:rPr>
      </w:r>
    </w:p>
    <w:p w:rsidR="00000000" w:rsidDel="00000000" w:rsidP="00000000" w:rsidRDefault="00000000" w:rsidRPr="00000000" w14:paraId="0000004F">
      <w:pPr>
        <w:spacing w:line="200" w:lineRule="auto"/>
        <w:rPr/>
      </w:pPr>
      <w:r w:rsidDel="00000000" w:rsidR="00000000" w:rsidRPr="00000000">
        <w:rPr>
          <w:rtl w:val="0"/>
        </w:rPr>
      </w:r>
    </w:p>
    <w:p w:rsidR="00000000" w:rsidDel="00000000" w:rsidP="00000000" w:rsidRDefault="00000000" w:rsidRPr="00000000" w14:paraId="00000050">
      <w:pPr>
        <w:spacing w:line="200" w:lineRule="auto"/>
        <w:rPr/>
      </w:pPr>
      <w:r w:rsidDel="00000000" w:rsidR="00000000" w:rsidRPr="00000000">
        <w:rPr>
          <w:rtl w:val="0"/>
        </w:rPr>
      </w:r>
    </w:p>
    <w:p w:rsidR="00000000" w:rsidDel="00000000" w:rsidP="00000000" w:rsidRDefault="00000000" w:rsidRPr="00000000" w14:paraId="00000051">
      <w:pPr>
        <w:spacing w:line="200" w:lineRule="auto"/>
        <w:rPr/>
      </w:pPr>
      <w:r w:rsidDel="00000000" w:rsidR="00000000" w:rsidRPr="00000000">
        <w:rPr>
          <w:rtl w:val="0"/>
        </w:rPr>
      </w:r>
    </w:p>
    <w:p w:rsidR="00000000" w:rsidDel="00000000" w:rsidP="00000000" w:rsidRDefault="00000000" w:rsidRPr="00000000" w14:paraId="00000052">
      <w:pPr>
        <w:spacing w:line="200" w:lineRule="auto"/>
        <w:rPr/>
      </w:pPr>
      <w:r w:rsidDel="00000000" w:rsidR="00000000" w:rsidRPr="00000000">
        <w:rPr>
          <w:rtl w:val="0"/>
        </w:rPr>
      </w:r>
    </w:p>
    <w:p w:rsidR="00000000" w:rsidDel="00000000" w:rsidP="00000000" w:rsidRDefault="00000000" w:rsidRPr="00000000" w14:paraId="00000053">
      <w:pPr>
        <w:spacing w:line="200" w:lineRule="auto"/>
        <w:rPr/>
      </w:pPr>
      <w:r w:rsidDel="00000000" w:rsidR="00000000" w:rsidRPr="00000000">
        <w:rPr>
          <w:rtl w:val="0"/>
        </w:rPr>
      </w:r>
    </w:p>
    <w:p w:rsidR="00000000" w:rsidDel="00000000" w:rsidP="00000000" w:rsidRDefault="00000000" w:rsidRPr="00000000" w14:paraId="00000054">
      <w:pPr>
        <w:spacing w:line="200" w:lineRule="auto"/>
        <w:rPr/>
      </w:pPr>
      <w:r w:rsidDel="00000000" w:rsidR="00000000" w:rsidRPr="00000000">
        <w:rPr>
          <w:rtl w:val="0"/>
        </w:rPr>
      </w:r>
    </w:p>
    <w:p w:rsidR="00000000" w:rsidDel="00000000" w:rsidP="00000000" w:rsidRDefault="00000000" w:rsidRPr="00000000" w14:paraId="00000055">
      <w:pPr>
        <w:spacing w:line="200" w:lineRule="auto"/>
        <w:rPr/>
      </w:pPr>
      <w:r w:rsidDel="00000000" w:rsidR="00000000" w:rsidRPr="00000000">
        <w:rPr>
          <w:rtl w:val="0"/>
        </w:rPr>
      </w:r>
    </w:p>
    <w:p w:rsidR="00000000" w:rsidDel="00000000" w:rsidP="00000000" w:rsidRDefault="00000000" w:rsidRPr="00000000" w14:paraId="00000056">
      <w:pPr>
        <w:ind w:left="100" w:firstLine="0"/>
        <w:rPr>
          <w:sz w:val="28"/>
          <w:szCs w:val="28"/>
        </w:rPr>
      </w:pPr>
      <w:r w:rsidDel="00000000" w:rsidR="00000000" w:rsidRPr="00000000">
        <w:rPr>
          <w:color w:val="0d0f1a"/>
          <w:sz w:val="28"/>
          <w:szCs w:val="28"/>
          <w:rtl w:val="0"/>
        </w:rPr>
        <w:t xml:space="preserve">Place: NIT, Calicut</w:t>
      </w:r>
      <w:r w:rsidDel="00000000" w:rsidR="00000000" w:rsidRPr="00000000">
        <w:rPr>
          <w:rtl w:val="0"/>
        </w:rPr>
      </w:r>
    </w:p>
    <w:p w:rsidR="00000000" w:rsidDel="00000000" w:rsidP="00000000" w:rsidRDefault="00000000" w:rsidRPr="00000000" w14:paraId="00000057">
      <w:pPr>
        <w:spacing w:before="8" w:line="180" w:lineRule="auto"/>
        <w:rPr>
          <w:sz w:val="18"/>
          <w:szCs w:val="18"/>
        </w:rPr>
      </w:pPr>
      <w:r w:rsidDel="00000000" w:rsidR="00000000" w:rsidRPr="00000000">
        <w:rPr>
          <w:rtl w:val="0"/>
        </w:rPr>
      </w:r>
    </w:p>
    <w:p w:rsidR="00000000" w:rsidDel="00000000" w:rsidP="00000000" w:rsidRDefault="00000000" w:rsidRPr="00000000" w14:paraId="00000058">
      <w:pPr>
        <w:ind w:left="100" w:firstLine="0"/>
        <w:rPr>
          <w:sz w:val="28"/>
          <w:szCs w:val="28"/>
        </w:rPr>
        <w:sectPr>
          <w:type w:val="nextPage"/>
          <w:pgSz w:h="16838" w:w="11906" w:orient="portrait"/>
          <w:pgMar w:bottom="1440" w:top="1440" w:left="1440" w:right="1440" w:header="0" w:footer="788"/>
        </w:sectPr>
      </w:pPr>
      <w:r w:rsidDel="00000000" w:rsidR="00000000" w:rsidRPr="00000000">
        <w:rPr>
          <w:color w:val="0d0f1a"/>
          <w:sz w:val="28"/>
          <w:szCs w:val="28"/>
          <w:rtl w:val="0"/>
        </w:rPr>
        <w:t xml:space="preserve">Date:  12/04/23</w:t>
      </w:r>
      <w:r w:rsidDel="00000000" w:rsidR="00000000" w:rsidRPr="00000000">
        <w:rPr>
          <w:rtl w:val="0"/>
        </w:rPr>
      </w:r>
    </w:p>
    <w:p w:rsidR="00000000" w:rsidDel="00000000" w:rsidP="00000000" w:rsidRDefault="00000000" w:rsidRPr="00000000" w14:paraId="00000059">
      <w:pPr>
        <w:spacing w:before="5" w:line="360" w:lineRule="auto"/>
        <w:rPr>
          <w:sz w:val="13"/>
          <w:szCs w:val="13"/>
        </w:rPr>
      </w:pPr>
      <w:r w:rsidDel="00000000" w:rsidR="00000000" w:rsidRPr="00000000">
        <w:rPr>
          <w:rtl w:val="0"/>
        </w:rPr>
      </w:r>
    </w:p>
    <w:p w:rsidR="00000000" w:rsidDel="00000000" w:rsidP="00000000" w:rsidRDefault="00000000" w:rsidRPr="00000000" w14:paraId="0000005A">
      <w:pPr>
        <w:spacing w:before="24" w:lineRule="auto"/>
        <w:jc w:val="center"/>
        <w:rPr>
          <w:b w:val="1"/>
          <w:color w:val="0d0f1a"/>
          <w:sz w:val="28"/>
          <w:szCs w:val="28"/>
        </w:rPr>
      </w:pPr>
      <w:r w:rsidDel="00000000" w:rsidR="00000000" w:rsidRPr="00000000">
        <w:rPr>
          <w:b w:val="1"/>
          <w:color w:val="0d0f1a"/>
          <w:sz w:val="28"/>
          <w:szCs w:val="28"/>
          <w:rtl w:val="0"/>
        </w:rPr>
        <w:t xml:space="preserve">DECLARATION</w:t>
      </w:r>
    </w:p>
    <w:p w:rsidR="00000000" w:rsidDel="00000000" w:rsidP="00000000" w:rsidRDefault="00000000" w:rsidRPr="00000000" w14:paraId="0000005B">
      <w:pPr>
        <w:spacing w:line="360" w:lineRule="auto"/>
        <w:rPr/>
      </w:pPr>
      <w:r w:rsidDel="00000000" w:rsidR="00000000" w:rsidRPr="00000000">
        <w:rPr>
          <w:rtl w:val="0"/>
        </w:rPr>
      </w:r>
    </w:p>
    <w:p w:rsidR="00000000" w:rsidDel="00000000" w:rsidP="00000000" w:rsidRDefault="00000000" w:rsidRPr="00000000" w14:paraId="0000005C">
      <w:pPr>
        <w:spacing w:line="360" w:lineRule="auto"/>
        <w:rPr/>
      </w:pPr>
      <w:r w:rsidDel="00000000" w:rsidR="00000000" w:rsidRPr="00000000">
        <w:rPr>
          <w:rtl w:val="0"/>
        </w:rPr>
      </w:r>
    </w:p>
    <w:p w:rsidR="00000000" w:rsidDel="00000000" w:rsidP="00000000" w:rsidRDefault="00000000" w:rsidRPr="00000000" w14:paraId="0000005D">
      <w:pPr>
        <w:spacing w:line="360" w:lineRule="auto"/>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f1a"/>
          <w:sz w:val="28"/>
          <w:szCs w:val="28"/>
          <w:u w:val="none"/>
          <w:shd w:fill="auto" w:val="clear"/>
          <w:vertAlign w:val="baseline"/>
          <w:rtl w:val="0"/>
        </w:rPr>
        <w:t xml:space="preserve">We,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Lakavath Rajendar (B191225BT) ,Nived S (B190014BT), Sanandh Kumar M (B191114BT), Sarath P (B190522BT) </w:t>
      </w:r>
      <w:r w:rsidDel="00000000" w:rsidR="00000000" w:rsidRPr="00000000">
        <w:rPr>
          <w:rFonts w:ascii="Times New Roman" w:cs="Times New Roman" w:eastAsia="Times New Roman" w:hAnsi="Times New Roman"/>
          <w:b w:val="0"/>
          <w:i w:val="0"/>
          <w:smallCaps w:val="0"/>
          <w:strike w:val="0"/>
          <w:color w:val="0d0f1a"/>
          <w:sz w:val="28"/>
          <w:szCs w:val="28"/>
          <w:u w:val="none"/>
          <w:shd w:fill="auto" w:val="clear"/>
          <w:vertAlign w:val="baseline"/>
          <w:rtl w:val="0"/>
        </w:rPr>
        <w:t xml:space="preserve">certify that, to the best of our knowledge, the current report or the </w:t>
      </w:r>
      <w:r w:rsidDel="00000000" w:rsidR="00000000" w:rsidRPr="00000000">
        <w:rPr>
          <w:color w:val="0d0f1a"/>
          <w:sz w:val="28"/>
          <w:szCs w:val="28"/>
          <w:rtl w:val="0"/>
        </w:rPr>
        <w:t xml:space="preserve">Main</w:t>
      </w:r>
      <w:r w:rsidDel="00000000" w:rsidR="00000000" w:rsidRPr="00000000">
        <w:rPr>
          <w:rFonts w:ascii="Times New Roman" w:cs="Times New Roman" w:eastAsia="Times New Roman" w:hAnsi="Times New Roman"/>
          <w:b w:val="0"/>
          <w:i w:val="0"/>
          <w:smallCaps w:val="0"/>
          <w:strike w:val="0"/>
          <w:color w:val="0d0f1a"/>
          <w:sz w:val="28"/>
          <w:szCs w:val="28"/>
          <w:u w:val="none"/>
          <w:shd w:fill="auto" w:val="clear"/>
          <w:vertAlign w:val="baseline"/>
          <w:rtl w:val="0"/>
        </w:rPr>
        <w:t xml:space="preserve"> Project does not infringe upon any copyright, nor does it violate any ethical regulations. </w:t>
      </w:r>
      <w:r w:rsidDel="00000000" w:rsidR="00000000" w:rsidRPr="00000000">
        <w:rPr>
          <w:rtl w:val="0"/>
        </w:rPr>
      </w:r>
    </w:p>
    <w:p w:rsidR="00000000" w:rsidDel="00000000" w:rsidP="00000000" w:rsidRDefault="00000000" w:rsidRPr="00000000" w14:paraId="0000005F">
      <w:pPr>
        <w:spacing w:before="7" w:line="140" w:lineRule="auto"/>
        <w:rPr>
          <w:sz w:val="28"/>
          <w:szCs w:val="28"/>
        </w:rPr>
      </w:pPr>
      <w:r w:rsidDel="00000000" w:rsidR="00000000" w:rsidRPr="00000000">
        <w:rPr>
          <w:rtl w:val="0"/>
        </w:rPr>
      </w:r>
    </w:p>
    <w:p w:rsidR="00000000" w:rsidDel="00000000" w:rsidP="00000000" w:rsidRDefault="00000000" w:rsidRPr="00000000" w14:paraId="00000060">
      <w:pPr>
        <w:spacing w:line="200" w:lineRule="auto"/>
        <w:rPr>
          <w:sz w:val="24"/>
          <w:szCs w:val="24"/>
        </w:rPr>
      </w:pPr>
      <w:r w:rsidDel="00000000" w:rsidR="00000000" w:rsidRPr="00000000">
        <w:rPr>
          <w:rtl w:val="0"/>
        </w:rPr>
      </w:r>
    </w:p>
    <w:p w:rsidR="00000000" w:rsidDel="00000000" w:rsidP="00000000" w:rsidRDefault="00000000" w:rsidRPr="00000000" w14:paraId="00000061">
      <w:pPr>
        <w:spacing w:line="360" w:lineRule="auto"/>
        <w:rPr/>
      </w:pPr>
      <w:r w:rsidDel="00000000" w:rsidR="00000000" w:rsidRPr="00000000">
        <w:rPr>
          <w:rtl w:val="0"/>
        </w:rPr>
      </w:r>
    </w:p>
    <w:p w:rsidR="00000000" w:rsidDel="00000000" w:rsidP="00000000" w:rsidRDefault="00000000" w:rsidRPr="00000000" w14:paraId="0000006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Lakavath Rajendar (B191225BT)</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Nived S (B190014BT)</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Sanandh Kumar M (B191114BT)</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Sarath P (B190522BT)</w:t>
      </w:r>
    </w:p>
    <w:p w:rsidR="00000000" w:rsidDel="00000000" w:rsidP="00000000" w:rsidRDefault="00000000" w:rsidRPr="00000000" w14:paraId="00000069">
      <w:pPr>
        <w:spacing w:line="200" w:lineRule="auto"/>
        <w:rPr/>
      </w:pPr>
      <w:r w:rsidDel="00000000" w:rsidR="00000000" w:rsidRPr="00000000">
        <w:rPr>
          <w:rtl w:val="0"/>
        </w:rPr>
      </w:r>
    </w:p>
    <w:p w:rsidR="00000000" w:rsidDel="00000000" w:rsidP="00000000" w:rsidRDefault="00000000" w:rsidRPr="00000000" w14:paraId="0000006A">
      <w:pPr>
        <w:spacing w:line="200" w:lineRule="auto"/>
        <w:rPr/>
      </w:pPr>
      <w:r w:rsidDel="00000000" w:rsidR="00000000" w:rsidRPr="00000000">
        <w:rPr>
          <w:rtl w:val="0"/>
        </w:rPr>
      </w:r>
    </w:p>
    <w:p w:rsidR="00000000" w:rsidDel="00000000" w:rsidP="00000000" w:rsidRDefault="00000000" w:rsidRPr="00000000" w14:paraId="0000006B">
      <w:pPr>
        <w:rPr>
          <w:sz w:val="24"/>
          <w:szCs w:val="24"/>
        </w:rPr>
      </w:pPr>
      <w:r w:rsidDel="00000000" w:rsidR="00000000" w:rsidRPr="00000000">
        <w:rPr>
          <w:rtl w:val="0"/>
        </w:rPr>
      </w:r>
    </w:p>
    <w:p w:rsidR="00000000" w:rsidDel="00000000" w:rsidP="00000000" w:rsidRDefault="00000000" w:rsidRPr="00000000" w14:paraId="0000006C">
      <w:pPr>
        <w:ind w:left="100" w:firstLine="0"/>
        <w:rPr>
          <w:sz w:val="24"/>
          <w:szCs w:val="24"/>
        </w:rPr>
      </w:pPr>
      <w:r w:rsidDel="00000000" w:rsidR="00000000" w:rsidRPr="00000000">
        <w:rPr>
          <w:rtl w:val="0"/>
        </w:rPr>
      </w:r>
    </w:p>
    <w:p w:rsidR="00000000" w:rsidDel="00000000" w:rsidP="00000000" w:rsidRDefault="00000000" w:rsidRPr="00000000" w14:paraId="0000006D">
      <w:pPr>
        <w:ind w:left="100" w:firstLine="0"/>
        <w:rPr>
          <w:sz w:val="24"/>
          <w:szCs w:val="24"/>
        </w:rPr>
      </w:pPr>
      <w:r w:rsidDel="00000000" w:rsidR="00000000" w:rsidRPr="00000000">
        <w:rPr>
          <w:rtl w:val="0"/>
        </w:rPr>
      </w:r>
    </w:p>
    <w:p w:rsidR="00000000" w:rsidDel="00000000" w:rsidP="00000000" w:rsidRDefault="00000000" w:rsidRPr="00000000" w14:paraId="0000006E">
      <w:pPr>
        <w:ind w:left="100" w:firstLine="0"/>
        <w:rPr>
          <w:sz w:val="24"/>
          <w:szCs w:val="24"/>
        </w:rPr>
      </w:pPr>
      <w:r w:rsidDel="00000000" w:rsidR="00000000" w:rsidRPr="00000000">
        <w:rPr>
          <w:rtl w:val="0"/>
        </w:rPr>
      </w:r>
    </w:p>
    <w:p w:rsidR="00000000" w:rsidDel="00000000" w:rsidP="00000000" w:rsidRDefault="00000000" w:rsidRPr="00000000" w14:paraId="0000006F">
      <w:pPr>
        <w:ind w:left="100" w:firstLine="0"/>
        <w:rPr>
          <w:sz w:val="24"/>
          <w:szCs w:val="24"/>
        </w:rPr>
      </w:pPr>
      <w:r w:rsidDel="00000000" w:rsidR="00000000" w:rsidRPr="00000000">
        <w:rPr>
          <w:rtl w:val="0"/>
        </w:rPr>
      </w:r>
    </w:p>
    <w:p w:rsidR="00000000" w:rsidDel="00000000" w:rsidP="00000000" w:rsidRDefault="00000000" w:rsidRPr="00000000" w14:paraId="00000070">
      <w:pPr>
        <w:ind w:left="100" w:firstLine="0"/>
        <w:rPr>
          <w:sz w:val="24"/>
          <w:szCs w:val="24"/>
        </w:rPr>
      </w:pPr>
      <w:r w:rsidDel="00000000" w:rsidR="00000000" w:rsidRPr="00000000">
        <w:rPr>
          <w:rtl w:val="0"/>
        </w:rPr>
      </w:r>
    </w:p>
    <w:p w:rsidR="00000000" w:rsidDel="00000000" w:rsidP="00000000" w:rsidRDefault="00000000" w:rsidRPr="00000000" w14:paraId="00000071">
      <w:pPr>
        <w:ind w:left="100" w:firstLine="0"/>
        <w:rPr>
          <w:sz w:val="24"/>
          <w:szCs w:val="24"/>
        </w:rPr>
      </w:pPr>
      <w:r w:rsidDel="00000000" w:rsidR="00000000" w:rsidRPr="00000000">
        <w:rPr>
          <w:rtl w:val="0"/>
        </w:rPr>
      </w:r>
    </w:p>
    <w:p w:rsidR="00000000" w:rsidDel="00000000" w:rsidP="00000000" w:rsidRDefault="00000000" w:rsidRPr="00000000" w14:paraId="00000072">
      <w:pPr>
        <w:ind w:left="100" w:firstLine="0"/>
        <w:rPr>
          <w:sz w:val="24"/>
          <w:szCs w:val="24"/>
        </w:rPr>
      </w:pPr>
      <w:r w:rsidDel="00000000" w:rsidR="00000000" w:rsidRPr="00000000">
        <w:rPr>
          <w:rtl w:val="0"/>
        </w:rPr>
      </w:r>
    </w:p>
    <w:p w:rsidR="00000000" w:rsidDel="00000000" w:rsidP="00000000" w:rsidRDefault="00000000" w:rsidRPr="00000000" w14:paraId="00000073">
      <w:pPr>
        <w:ind w:left="100" w:firstLine="0"/>
        <w:rPr>
          <w:sz w:val="24"/>
          <w:szCs w:val="24"/>
        </w:rPr>
      </w:pPr>
      <w:r w:rsidDel="00000000" w:rsidR="00000000" w:rsidRPr="00000000">
        <w:rPr>
          <w:rtl w:val="0"/>
        </w:rPr>
      </w:r>
    </w:p>
    <w:p w:rsidR="00000000" w:rsidDel="00000000" w:rsidP="00000000" w:rsidRDefault="00000000" w:rsidRPr="00000000" w14:paraId="00000074">
      <w:pPr>
        <w:ind w:left="100" w:firstLine="0"/>
        <w:rPr>
          <w:sz w:val="24"/>
          <w:szCs w:val="24"/>
        </w:rPr>
      </w:pPr>
      <w:r w:rsidDel="00000000" w:rsidR="00000000" w:rsidRPr="00000000">
        <w:rPr>
          <w:rtl w:val="0"/>
        </w:rPr>
      </w:r>
    </w:p>
    <w:p w:rsidR="00000000" w:rsidDel="00000000" w:rsidP="00000000" w:rsidRDefault="00000000" w:rsidRPr="00000000" w14:paraId="00000075">
      <w:pPr>
        <w:rPr>
          <w:sz w:val="24"/>
          <w:szCs w:val="24"/>
        </w:rPr>
      </w:pPr>
      <w:r w:rsidDel="00000000" w:rsidR="00000000" w:rsidRPr="00000000">
        <w:rPr>
          <w:rtl w:val="0"/>
        </w:rPr>
      </w:r>
    </w:p>
    <w:p w:rsidR="00000000" w:rsidDel="00000000" w:rsidP="00000000" w:rsidRDefault="00000000" w:rsidRPr="00000000" w14:paraId="00000076">
      <w:pPr>
        <w:rPr>
          <w:sz w:val="28"/>
          <w:szCs w:val="28"/>
        </w:rPr>
      </w:pPr>
      <w:r w:rsidDel="00000000" w:rsidR="00000000" w:rsidRPr="00000000">
        <w:rPr>
          <w:color w:val="0d0f1a"/>
          <w:sz w:val="28"/>
          <w:szCs w:val="28"/>
          <w:rtl w:val="0"/>
        </w:rPr>
        <w:t xml:space="preserve">Place: Calicut</w:t>
      </w:r>
      <w:r w:rsidDel="00000000" w:rsidR="00000000" w:rsidRPr="00000000">
        <w:rPr>
          <w:rtl w:val="0"/>
        </w:rPr>
      </w:r>
    </w:p>
    <w:p w:rsidR="00000000" w:rsidDel="00000000" w:rsidP="00000000" w:rsidRDefault="00000000" w:rsidRPr="00000000" w14:paraId="00000077">
      <w:pPr>
        <w:spacing w:before="8" w:line="180" w:lineRule="auto"/>
        <w:rPr>
          <w:sz w:val="18"/>
          <w:szCs w:val="18"/>
        </w:rPr>
      </w:pPr>
      <w:r w:rsidDel="00000000" w:rsidR="00000000" w:rsidRPr="00000000">
        <w:rPr>
          <w:rtl w:val="0"/>
        </w:rPr>
      </w:r>
    </w:p>
    <w:p w:rsidR="00000000" w:rsidDel="00000000" w:rsidP="00000000" w:rsidRDefault="00000000" w:rsidRPr="00000000" w14:paraId="00000078">
      <w:pPr>
        <w:rPr>
          <w:color w:val="0d0f1a"/>
          <w:sz w:val="28"/>
          <w:szCs w:val="28"/>
        </w:rPr>
      </w:pPr>
      <w:r w:rsidDel="00000000" w:rsidR="00000000" w:rsidRPr="00000000">
        <w:rPr>
          <w:color w:val="0d0f1a"/>
          <w:sz w:val="28"/>
          <w:szCs w:val="28"/>
          <w:rtl w:val="0"/>
        </w:rPr>
        <w:t xml:space="preserve">Date:  12/04/23</w:t>
      </w:r>
    </w:p>
    <w:p w:rsidR="00000000" w:rsidDel="00000000" w:rsidP="00000000" w:rsidRDefault="00000000" w:rsidRPr="00000000" w14:paraId="00000079">
      <w:pPr>
        <w:spacing w:after="160" w:line="259" w:lineRule="auto"/>
        <w:rPr>
          <w:color w:val="0d0f1a"/>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7A">
      <w:pPr>
        <w:jc w:val="center"/>
        <w:rPr>
          <w:b w:val="1"/>
          <w:sz w:val="28"/>
          <w:szCs w:val="28"/>
        </w:rPr>
      </w:pPr>
      <w:r w:rsidDel="00000000" w:rsidR="00000000" w:rsidRPr="00000000">
        <w:rPr>
          <w:b w:val="1"/>
          <w:sz w:val="28"/>
          <w:szCs w:val="28"/>
          <w:rtl w:val="0"/>
        </w:rPr>
        <w:t xml:space="preserve">ABSTRACT</w:t>
      </w:r>
    </w:p>
    <w:p w:rsidR="00000000" w:rsidDel="00000000" w:rsidP="00000000" w:rsidRDefault="00000000" w:rsidRPr="00000000" w14:paraId="0000007B">
      <w:pPr>
        <w:jc w:val="center"/>
        <w:rPr>
          <w:b w:val="1"/>
          <w:sz w:val="28"/>
          <w:szCs w:val="28"/>
        </w:rPr>
      </w:pPr>
      <w:r w:rsidDel="00000000" w:rsidR="00000000" w:rsidRPr="00000000">
        <w:rPr>
          <w:rtl w:val="0"/>
        </w:rPr>
      </w:r>
    </w:p>
    <w:p w:rsidR="00000000" w:rsidDel="00000000" w:rsidP="00000000" w:rsidRDefault="00000000" w:rsidRPr="00000000" w14:paraId="0000007C">
      <w:pPr>
        <w:spacing w:line="360" w:lineRule="auto"/>
        <w:ind w:firstLine="720"/>
        <w:jc w:val="both"/>
        <w:rPr>
          <w:color w:val="0d0f1a"/>
          <w:sz w:val="28"/>
          <w:szCs w:val="28"/>
        </w:rPr>
      </w:pPr>
      <w:r w:rsidDel="00000000" w:rsidR="00000000" w:rsidRPr="00000000">
        <w:rPr>
          <w:sz w:val="28"/>
          <w:szCs w:val="28"/>
          <w:rtl w:val="0"/>
        </w:rPr>
        <w:t xml:space="preserve">Prostate cancer is a type of cancer that is very common in men. It affects about one in every five men and causes around one in every five cancer-related deaths in men worldwide. There are many factors that can increase the risk of developing prostate cancer, such as smoking, obesity, age, and exposure to chemicals and radiation. However, the exact changes that occur at the molecular level to cause prostate cancer are not yet fully understood. This work involves using data from three sources: miRNA, mRNA, and methylation. We used a tool called TCGABiolinks to prepare the data for analysis. We then used three algorithms, XGBoost, LASSO, and ANOVA, to find the most important features in the data that could predict whether a patient had cancer or not. We tested these important features using three machine learning algorithms: Random forest, K-nearest neighbor, and support vector classifier. As a result, we found 37 genes from mRNA data, 12 MiRNAs from MiRNA expression data, and 38 methylation points from Methylation expression data. 90 target genes were identified From miRDB database and 20 genes were identified from methDB database. Finally, we analyzed these genes to identify potential biomarkers using techniques such as pathway analysis, gene ontology, transcription factor enrichment analysis (TFEA), kinase enrichment analysis (KEA), and survival analysis. In this project, we aimed to find biomarkers that could help in the research and detection of prostate cancer. Biomarkers are biological signs that can indicate the presence or progress of a disease. Prostate cancer tests are usually expensive, and many people cannot afford them. Therefore, finding cost-effective biomarkers can help detect prostate cancer in a more affordable way. This research can benefit a larger segment of the population, who may otherwise not have access to expensive tests.</w:t>
      </w:r>
      <w:r w:rsidDel="00000000" w:rsidR="00000000" w:rsidRPr="00000000">
        <w:br w:type="page"/>
      </w: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pacing w:after="240" w:lineRule="auto"/>
        <w:jc w:val="center"/>
        <w:rPr>
          <w:b w:val="1"/>
          <w:color w:val="000000"/>
          <w:sz w:val="24"/>
          <w:szCs w:val="24"/>
        </w:rPr>
      </w:pPr>
      <w:r w:rsidDel="00000000" w:rsidR="00000000" w:rsidRPr="00000000">
        <w:rPr>
          <w:b w:val="1"/>
          <w:color w:val="000000"/>
          <w:sz w:val="24"/>
          <w:szCs w:val="24"/>
          <w:rtl w:val="0"/>
        </w:rPr>
        <w:t xml:space="preserve">TABLE OF CONTENTS</w:t>
      </w:r>
    </w:p>
    <w:p w:rsidR="00000000" w:rsidDel="00000000" w:rsidP="00000000" w:rsidRDefault="00000000" w:rsidRPr="00000000" w14:paraId="0000007E">
      <w:pPr>
        <w:numPr>
          <w:ilvl w:val="0"/>
          <w:numId w:val="6"/>
        </w:numPr>
        <w:pBdr>
          <w:top w:space="0" w:sz="0" w:val="nil"/>
          <w:left w:space="0" w:sz="0" w:val="nil"/>
          <w:bottom w:space="0" w:sz="0" w:val="nil"/>
          <w:right w:space="0" w:sz="0" w:val="nil"/>
          <w:between w:space="0" w:sz="0" w:val="nil"/>
        </w:pBdr>
        <w:tabs>
          <w:tab w:val="right" w:leader="none" w:pos="8630"/>
        </w:tabs>
        <w:spacing w:after="120" w:before="120" w:lineRule="auto"/>
        <w:ind w:left="720" w:hanging="360"/>
        <w:rPr>
          <w:b w:val="1"/>
          <w:smallCaps w:val="1"/>
          <w:color w:val="000000"/>
          <w:sz w:val="24"/>
          <w:szCs w:val="24"/>
        </w:rPr>
      </w:pPr>
      <w:r w:rsidDel="00000000" w:rsidR="00000000" w:rsidRPr="00000000">
        <w:rPr>
          <w:b w:val="1"/>
          <w:smallCaps w:val="1"/>
          <w:color w:val="000000"/>
          <w:sz w:val="24"/>
          <w:szCs w:val="24"/>
          <w:rtl w:val="0"/>
        </w:rPr>
        <w:t xml:space="preserve">Introduction</w:t>
        <w:tab/>
        <w:t xml:space="preserve">                                                                                                    7</w:t>
      </w:r>
    </w:p>
    <w:p w:rsidR="00000000" w:rsidDel="00000000" w:rsidP="00000000" w:rsidRDefault="00000000" w:rsidRPr="00000000" w14:paraId="0000007F">
      <w:pPr>
        <w:numPr>
          <w:ilvl w:val="0"/>
          <w:numId w:val="6"/>
        </w:numPr>
        <w:pBdr>
          <w:top w:space="0" w:sz="0" w:val="nil"/>
          <w:left w:space="0" w:sz="0" w:val="nil"/>
          <w:bottom w:space="0" w:sz="0" w:val="nil"/>
          <w:right w:space="0" w:sz="0" w:val="nil"/>
          <w:between w:space="0" w:sz="0" w:val="nil"/>
        </w:pBdr>
        <w:tabs>
          <w:tab w:val="right" w:leader="none" w:pos="8630"/>
        </w:tabs>
        <w:spacing w:after="120" w:before="120" w:lineRule="auto"/>
        <w:ind w:left="720" w:hanging="360"/>
        <w:rPr>
          <w:b w:val="1"/>
          <w:smallCaps w:val="1"/>
          <w:color w:val="000000"/>
          <w:sz w:val="24"/>
          <w:szCs w:val="24"/>
        </w:rPr>
      </w:pPr>
      <w:r w:rsidDel="00000000" w:rsidR="00000000" w:rsidRPr="00000000">
        <w:rPr>
          <w:b w:val="1"/>
          <w:smallCaps w:val="1"/>
          <w:color w:val="000000"/>
          <w:sz w:val="24"/>
          <w:szCs w:val="24"/>
          <w:rtl w:val="0"/>
        </w:rPr>
        <w:t xml:space="preserve">Review of literature</w:t>
        <w:tab/>
        <w:t xml:space="preserve">1</w:t>
      </w:r>
      <w:r w:rsidDel="00000000" w:rsidR="00000000" w:rsidRPr="00000000">
        <w:rPr>
          <w:b w:val="1"/>
          <w:smallCaps w:val="1"/>
          <w:sz w:val="24"/>
          <w:szCs w:val="24"/>
          <w:rtl w:val="0"/>
        </w:rPr>
        <w:t xml:space="preserve">1</w:t>
      </w:r>
      <w:r w:rsidDel="00000000" w:rsidR="00000000" w:rsidRPr="00000000">
        <w:rPr>
          <w:rtl w:val="0"/>
        </w:rPr>
      </w:r>
    </w:p>
    <w:p w:rsidR="00000000" w:rsidDel="00000000" w:rsidP="00000000" w:rsidRDefault="00000000" w:rsidRPr="00000000" w14:paraId="00000080">
      <w:pPr>
        <w:numPr>
          <w:ilvl w:val="0"/>
          <w:numId w:val="6"/>
        </w:numPr>
        <w:pBdr>
          <w:top w:space="0" w:sz="0" w:val="nil"/>
          <w:left w:space="0" w:sz="0" w:val="nil"/>
          <w:bottom w:space="0" w:sz="0" w:val="nil"/>
          <w:right w:space="0" w:sz="0" w:val="nil"/>
          <w:between w:space="0" w:sz="0" w:val="nil"/>
        </w:pBdr>
        <w:tabs>
          <w:tab w:val="right" w:leader="none" w:pos="8630"/>
        </w:tabs>
        <w:spacing w:after="120" w:before="120" w:lineRule="auto"/>
        <w:ind w:left="720" w:hanging="360"/>
        <w:rPr>
          <w:b w:val="1"/>
          <w:smallCaps w:val="1"/>
          <w:color w:val="000000"/>
          <w:sz w:val="24"/>
          <w:szCs w:val="24"/>
        </w:rPr>
      </w:pPr>
      <w:r w:rsidDel="00000000" w:rsidR="00000000" w:rsidRPr="00000000">
        <w:rPr>
          <w:b w:val="1"/>
          <w:smallCaps w:val="1"/>
          <w:color w:val="000000"/>
          <w:sz w:val="24"/>
          <w:szCs w:val="24"/>
          <w:rtl w:val="0"/>
        </w:rPr>
        <w:t xml:space="preserve">Methodology</w:t>
        <w:tab/>
        <w:t xml:space="preserve">1</w:t>
      </w:r>
      <w:r w:rsidDel="00000000" w:rsidR="00000000" w:rsidRPr="00000000">
        <w:rPr>
          <w:b w:val="1"/>
          <w:smallCaps w:val="1"/>
          <w:sz w:val="24"/>
          <w:szCs w:val="24"/>
          <w:rtl w:val="0"/>
        </w:rPr>
        <w:t xml:space="preserve">6</w:t>
      </w:r>
      <w:r w:rsidDel="00000000" w:rsidR="00000000" w:rsidRPr="00000000">
        <w:rPr>
          <w:rtl w:val="0"/>
        </w:rPr>
      </w:r>
    </w:p>
    <w:p w:rsidR="00000000" w:rsidDel="00000000" w:rsidP="00000000" w:rsidRDefault="00000000" w:rsidRPr="00000000" w14:paraId="00000081">
      <w:pPr>
        <w:numPr>
          <w:ilvl w:val="0"/>
          <w:numId w:val="6"/>
        </w:numPr>
        <w:pBdr>
          <w:top w:space="0" w:sz="0" w:val="nil"/>
          <w:left w:space="0" w:sz="0" w:val="nil"/>
          <w:bottom w:space="0" w:sz="0" w:val="nil"/>
          <w:right w:space="0" w:sz="0" w:val="nil"/>
          <w:between w:space="0" w:sz="0" w:val="nil"/>
        </w:pBdr>
        <w:tabs>
          <w:tab w:val="right" w:leader="none" w:pos="8630"/>
        </w:tabs>
        <w:spacing w:after="120" w:before="120" w:lineRule="auto"/>
        <w:ind w:left="720" w:hanging="360"/>
        <w:rPr>
          <w:b w:val="1"/>
          <w:smallCaps w:val="1"/>
          <w:color w:val="000000"/>
          <w:sz w:val="24"/>
          <w:szCs w:val="24"/>
        </w:rPr>
      </w:pPr>
      <w:r w:rsidDel="00000000" w:rsidR="00000000" w:rsidRPr="00000000">
        <w:rPr>
          <w:b w:val="1"/>
          <w:smallCaps w:val="1"/>
          <w:color w:val="000000"/>
          <w:sz w:val="24"/>
          <w:szCs w:val="24"/>
          <w:rtl w:val="0"/>
        </w:rPr>
        <w:t xml:space="preserve"> R</w:t>
      </w:r>
      <w:r w:rsidDel="00000000" w:rsidR="00000000" w:rsidRPr="00000000">
        <w:rPr>
          <w:b w:val="1"/>
          <w:smallCaps w:val="1"/>
          <w:sz w:val="24"/>
          <w:szCs w:val="24"/>
          <w:rtl w:val="0"/>
        </w:rPr>
        <w:t xml:space="preserve">esults</w:t>
      </w:r>
      <w:r w:rsidDel="00000000" w:rsidR="00000000" w:rsidRPr="00000000">
        <w:rPr>
          <w:b w:val="1"/>
          <w:smallCaps w:val="1"/>
          <w:color w:val="000000"/>
          <w:sz w:val="24"/>
          <w:szCs w:val="24"/>
          <w:rtl w:val="0"/>
        </w:rPr>
        <w:t xml:space="preserve"> and discussion                                                                                         </w:t>
      </w:r>
      <w:r w:rsidDel="00000000" w:rsidR="00000000" w:rsidRPr="00000000">
        <w:rPr>
          <w:b w:val="1"/>
          <w:smallCaps w:val="1"/>
          <w:sz w:val="24"/>
          <w:szCs w:val="24"/>
          <w:rtl w:val="0"/>
        </w:rPr>
        <w:t xml:space="preserve">23</w:t>
      </w:r>
      <w:r w:rsidDel="00000000" w:rsidR="00000000" w:rsidRPr="00000000">
        <w:rPr>
          <w:b w:val="1"/>
          <w:smallCaps w:val="1"/>
          <w:color w:val="000000"/>
          <w:sz w:val="24"/>
          <w:szCs w:val="24"/>
          <w:rtl w:val="0"/>
        </w:rPr>
        <w:t xml:space="preserve">                          </w:t>
      </w:r>
    </w:p>
    <w:p w:rsidR="00000000" w:rsidDel="00000000" w:rsidP="00000000" w:rsidRDefault="00000000" w:rsidRPr="00000000" w14:paraId="00000082">
      <w:pPr>
        <w:numPr>
          <w:ilvl w:val="0"/>
          <w:numId w:val="6"/>
        </w:numPr>
        <w:pBdr>
          <w:top w:space="0" w:sz="0" w:val="nil"/>
          <w:left w:space="0" w:sz="0" w:val="nil"/>
          <w:bottom w:space="0" w:sz="0" w:val="nil"/>
          <w:right w:space="0" w:sz="0" w:val="nil"/>
          <w:between w:space="0" w:sz="0" w:val="nil"/>
        </w:pBdr>
        <w:tabs>
          <w:tab w:val="right" w:leader="none" w:pos="8630"/>
        </w:tabs>
        <w:spacing w:after="120" w:before="120" w:lineRule="auto"/>
        <w:ind w:left="720" w:hanging="360"/>
        <w:rPr>
          <w:b w:val="1"/>
          <w:smallCaps w:val="1"/>
          <w:color w:val="000000"/>
          <w:sz w:val="24"/>
          <w:szCs w:val="24"/>
        </w:rPr>
      </w:pPr>
      <w:r w:rsidDel="00000000" w:rsidR="00000000" w:rsidRPr="00000000">
        <w:rPr>
          <w:b w:val="1"/>
          <w:smallCaps w:val="1"/>
          <w:color w:val="000000"/>
          <w:sz w:val="24"/>
          <w:szCs w:val="24"/>
          <w:rtl w:val="0"/>
        </w:rPr>
        <w:t xml:space="preserve">Conclusions</w:t>
        <w:tab/>
      </w:r>
      <w:r w:rsidDel="00000000" w:rsidR="00000000" w:rsidRPr="00000000">
        <w:rPr>
          <w:b w:val="1"/>
          <w:smallCaps w:val="1"/>
          <w:sz w:val="24"/>
          <w:szCs w:val="24"/>
          <w:rtl w:val="0"/>
        </w:rPr>
        <w:t xml:space="preserve">36</w:t>
      </w:r>
      <w:r w:rsidDel="00000000" w:rsidR="00000000" w:rsidRPr="00000000">
        <w:rPr>
          <w:rtl w:val="0"/>
        </w:rPr>
      </w:r>
    </w:p>
    <w:p w:rsidR="00000000" w:rsidDel="00000000" w:rsidP="00000000" w:rsidRDefault="00000000" w:rsidRPr="00000000" w14:paraId="00000083">
      <w:pPr>
        <w:numPr>
          <w:ilvl w:val="0"/>
          <w:numId w:val="6"/>
        </w:numPr>
        <w:pBdr>
          <w:top w:space="0" w:sz="0" w:val="nil"/>
          <w:left w:space="0" w:sz="0" w:val="nil"/>
          <w:bottom w:space="0" w:sz="0" w:val="nil"/>
          <w:right w:space="0" w:sz="0" w:val="nil"/>
          <w:between w:space="0" w:sz="0" w:val="nil"/>
        </w:pBdr>
        <w:tabs>
          <w:tab w:val="right" w:leader="none" w:pos="8630"/>
        </w:tabs>
        <w:spacing w:after="120" w:before="120" w:lineRule="auto"/>
        <w:ind w:left="720" w:hanging="360"/>
        <w:rPr>
          <w:b w:val="1"/>
          <w:smallCaps w:val="1"/>
          <w:color w:val="000000"/>
          <w:sz w:val="24"/>
          <w:szCs w:val="24"/>
        </w:rPr>
      </w:pPr>
      <w:r w:rsidDel="00000000" w:rsidR="00000000" w:rsidRPr="00000000">
        <w:rPr>
          <w:b w:val="1"/>
          <w:smallCaps w:val="1"/>
          <w:color w:val="000000"/>
          <w:sz w:val="24"/>
          <w:szCs w:val="24"/>
          <w:rtl w:val="0"/>
        </w:rPr>
        <w:t xml:space="preserve">References</w:t>
        <w:tab/>
      </w:r>
      <w:r w:rsidDel="00000000" w:rsidR="00000000" w:rsidRPr="00000000">
        <w:rPr>
          <w:b w:val="1"/>
          <w:smallCaps w:val="1"/>
          <w:sz w:val="24"/>
          <w:szCs w:val="24"/>
          <w:rtl w:val="0"/>
        </w:rPr>
        <w:t xml:space="preserve">37</w:t>
      </w:r>
      <w:r w:rsidDel="00000000" w:rsidR="00000000" w:rsidRPr="00000000">
        <w:rPr>
          <w:rtl w:val="0"/>
        </w:rPr>
      </w:r>
    </w:p>
    <w:p w:rsidR="00000000" w:rsidDel="00000000" w:rsidP="00000000" w:rsidRDefault="00000000" w:rsidRPr="00000000" w14:paraId="00000084">
      <w:pPr>
        <w:spacing w:before="67" w:lineRule="auto"/>
        <w:ind w:left="100" w:firstLine="0"/>
        <w:rPr/>
      </w:pPr>
      <w:r w:rsidDel="00000000" w:rsidR="00000000" w:rsidRPr="00000000">
        <w:rPr>
          <w:rtl w:val="0"/>
        </w:rPr>
      </w:r>
    </w:p>
    <w:p w:rsidR="00000000" w:rsidDel="00000000" w:rsidP="00000000" w:rsidRDefault="00000000" w:rsidRPr="00000000" w14:paraId="00000085">
      <w:pPr>
        <w:spacing w:after="160" w:line="259" w:lineRule="auto"/>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6">
      <w:pPr>
        <w:jc w:val="both"/>
        <w:rPr>
          <w:sz w:val="56"/>
          <w:szCs w:val="56"/>
        </w:rPr>
      </w:pPr>
      <w:r w:rsidDel="00000000" w:rsidR="00000000" w:rsidRPr="00000000">
        <w:rPr>
          <w:b w:val="1"/>
          <w:color w:val="0d0f1a"/>
          <w:sz w:val="56"/>
          <w:szCs w:val="56"/>
          <w:rtl w:val="0"/>
        </w:rPr>
        <w:t xml:space="preserve">INTRODUCTION</w:t>
      </w:r>
      <w:r w:rsidDel="00000000" w:rsidR="00000000" w:rsidRPr="00000000">
        <w:rPr>
          <w:rtl w:val="0"/>
        </w:rPr>
      </w:r>
    </w:p>
    <w:p w:rsidR="00000000" w:rsidDel="00000000" w:rsidP="00000000" w:rsidRDefault="00000000" w:rsidRPr="00000000" w14:paraId="00000087">
      <w:pPr>
        <w:spacing w:line="360" w:lineRule="auto"/>
        <w:jc w:val="both"/>
        <w:rPr>
          <w:sz w:val="28"/>
          <w:szCs w:val="28"/>
        </w:rPr>
      </w:pPr>
      <w:r w:rsidDel="00000000" w:rsidR="00000000" w:rsidRPr="00000000">
        <w:rPr>
          <w:rtl w:val="0"/>
        </w:rPr>
      </w:r>
    </w:p>
    <w:p w:rsidR="00000000" w:rsidDel="00000000" w:rsidP="00000000" w:rsidRDefault="00000000" w:rsidRPr="00000000" w14:paraId="00000088">
      <w:pPr>
        <w:spacing w:line="360" w:lineRule="auto"/>
        <w:ind w:firstLine="720"/>
        <w:jc w:val="both"/>
        <w:rPr>
          <w:color w:val="000000"/>
          <w:sz w:val="28"/>
          <w:szCs w:val="28"/>
        </w:rPr>
      </w:pPr>
      <w:r w:rsidDel="00000000" w:rsidR="00000000" w:rsidRPr="00000000">
        <w:rPr>
          <w:color w:val="000000"/>
          <w:sz w:val="28"/>
          <w:szCs w:val="28"/>
          <w:rtl w:val="0"/>
        </w:rPr>
        <w:t xml:space="preserve">Prostate cancer is the most common malignant neoplasm of the urinary tract and most common non cutaneous cancer in men worldwide, with an estimated 1,600,000 cases and 365,000 deaths annually[1] . Even after extensive combination therapy, metastatic prostate cancer remains usually incurable, despite the high long-term survival rate in </w:t>
      </w:r>
      <w:r w:rsidDel="00000000" w:rsidR="00000000" w:rsidRPr="00000000">
        <w:rPr>
          <w:sz w:val="28"/>
          <w:szCs w:val="28"/>
          <w:rtl w:val="0"/>
        </w:rPr>
        <w:t xml:space="preserve">localized</w:t>
      </w:r>
      <w:r w:rsidDel="00000000" w:rsidR="00000000" w:rsidRPr="00000000">
        <w:rPr>
          <w:color w:val="000000"/>
          <w:sz w:val="28"/>
          <w:szCs w:val="28"/>
          <w:rtl w:val="0"/>
        </w:rPr>
        <w:t xml:space="preserve"> prostate cancer. </w:t>
      </w:r>
      <w:r w:rsidDel="00000000" w:rsidR="00000000" w:rsidRPr="00000000">
        <w:rPr>
          <w:rFonts w:ascii="Cambria Math" w:cs="Cambria Math" w:eastAsia="Cambria Math" w:hAnsi="Cambria Math"/>
          <w:color w:val="000000"/>
          <w:sz w:val="28"/>
          <w:szCs w:val="28"/>
          <w:rtl w:val="0"/>
        </w:rPr>
        <w:t xml:space="preserve">The peripheral zone of the human prostate is where 60%–70% of human prostate malignancies begin </w:t>
      </w:r>
      <w:r w:rsidDel="00000000" w:rsidR="00000000" w:rsidRPr="00000000">
        <w:rPr>
          <w:color w:val="000000"/>
          <w:sz w:val="28"/>
          <w:szCs w:val="28"/>
          <w:rtl w:val="0"/>
        </w:rPr>
        <w:t xml:space="preserve">[2]. Human prostates have a pseudostratified epithelium with three types of terminally developed epithelial cells: luminal, basal, and neuroendocrine epithelial cells. The genesis cell's biological and medicinal significance is unclear.</w:t>
      </w:r>
      <w:r w:rsidDel="00000000" w:rsidR="00000000" w:rsidRPr="00000000">
        <w:rPr>
          <w:rtl w:val="0"/>
        </w:rPr>
        <w:t xml:space="preserve"> </w:t>
      </w:r>
      <w:r w:rsidDel="00000000" w:rsidR="00000000" w:rsidRPr="00000000">
        <w:rPr>
          <w:color w:val="000000"/>
          <w:sz w:val="28"/>
          <w:szCs w:val="28"/>
          <w:rtl w:val="0"/>
        </w:rPr>
        <w:t xml:space="preserve">According to one study, prostate cancer originating from luminal cells is more aggressive than prostate cancer derived from basal cells. [3]</w:t>
      </w:r>
    </w:p>
    <w:p w:rsidR="00000000" w:rsidDel="00000000" w:rsidP="00000000" w:rsidRDefault="00000000" w:rsidRPr="00000000" w14:paraId="00000089">
      <w:pPr>
        <w:jc w:val="both"/>
        <w:rPr>
          <w:color w:val="000000"/>
          <w:sz w:val="28"/>
          <w:szCs w:val="28"/>
        </w:rPr>
      </w:pPr>
      <w:r w:rsidDel="00000000" w:rsidR="00000000" w:rsidRPr="00000000">
        <w:rPr>
          <w:color w:val="000000"/>
          <w:sz w:val="28"/>
          <w:szCs w:val="28"/>
          <w:rtl w:val="0"/>
        </w:rPr>
        <w:t xml:space="preserve">                       </w:t>
      </w:r>
    </w:p>
    <w:p w:rsidR="00000000" w:rsidDel="00000000" w:rsidP="00000000" w:rsidRDefault="00000000" w:rsidRPr="00000000" w14:paraId="0000008A">
      <w:pPr>
        <w:spacing w:line="360" w:lineRule="auto"/>
        <w:ind w:firstLine="720"/>
        <w:jc w:val="both"/>
        <w:rPr>
          <w:color w:val="000000"/>
          <w:sz w:val="28"/>
          <w:szCs w:val="28"/>
        </w:rPr>
      </w:pPr>
      <w:r w:rsidDel="00000000" w:rsidR="00000000" w:rsidRPr="00000000">
        <w:rPr>
          <w:color w:val="000000"/>
          <w:sz w:val="28"/>
          <w:szCs w:val="28"/>
          <w:rtl w:val="0"/>
        </w:rPr>
        <w:t xml:space="preserve">Male gender, advanced age, positive family history, increased height, obesity, hypertension, lack of exercise, consistently raised testosterone levels, Agent Orange exposure, and ethnicity are all risk factors for prostate cancer.[4]</w:t>
      </w:r>
      <w:r w:rsidDel="00000000" w:rsidR="00000000" w:rsidRPr="00000000">
        <w:rPr>
          <w:b w:val="1"/>
          <w:color w:val="000000"/>
          <w:sz w:val="28"/>
          <w:szCs w:val="28"/>
          <w:rtl w:val="0"/>
        </w:rPr>
        <w:t xml:space="preserve"> </w:t>
      </w:r>
      <w:r w:rsidDel="00000000" w:rsidR="00000000" w:rsidRPr="00000000">
        <w:rPr>
          <w:color w:val="000000"/>
          <w:sz w:val="28"/>
          <w:szCs w:val="28"/>
          <w:rtl w:val="0"/>
        </w:rPr>
        <w:t xml:space="preserve">Prostate cancer (PC) is a complex age-related disease that is influenced by demographic factors, race, and genetic predisposition[5]. The increased incidence of prostate cancer in men over 60 years of age confirms a definite link between older age and prostate cancer [6]. The breakdown of glandular homeostasis, which is caused by an imbalance between cell proliferation and death, is the reason </w:t>
      </w:r>
      <w:r w:rsidDel="00000000" w:rsidR="00000000" w:rsidRPr="00000000">
        <w:rPr>
          <w:sz w:val="28"/>
          <w:szCs w:val="28"/>
          <w:rtl w:val="0"/>
        </w:rPr>
        <w:t xml:space="preserve">for the relation</w:t>
      </w:r>
      <w:r w:rsidDel="00000000" w:rsidR="00000000" w:rsidRPr="00000000">
        <w:rPr>
          <w:color w:val="000000"/>
          <w:sz w:val="28"/>
          <w:szCs w:val="28"/>
          <w:rtl w:val="0"/>
        </w:rPr>
        <w:t xml:space="preserve"> of PC with </w:t>
      </w:r>
      <w:r w:rsidDel="00000000" w:rsidR="00000000" w:rsidRPr="00000000">
        <w:rPr>
          <w:sz w:val="28"/>
          <w:szCs w:val="28"/>
          <w:rtl w:val="0"/>
        </w:rPr>
        <w:t xml:space="preserve">aging</w:t>
      </w:r>
      <w:r w:rsidDel="00000000" w:rsidR="00000000" w:rsidRPr="00000000">
        <w:rPr>
          <w:color w:val="000000"/>
          <w:sz w:val="28"/>
          <w:szCs w:val="28"/>
          <w:rtl w:val="0"/>
        </w:rPr>
        <w:t xml:space="preserve">. Prostate cancer, for example, is caused by an imbalance between mitosis and apoptosis. [7].</w:t>
      </w:r>
    </w:p>
    <w:p w:rsidR="00000000" w:rsidDel="00000000" w:rsidP="00000000" w:rsidRDefault="00000000" w:rsidRPr="00000000" w14:paraId="0000008B">
      <w:pPr>
        <w:spacing w:line="360" w:lineRule="auto"/>
        <w:jc w:val="both"/>
        <w:rPr>
          <w:color w:val="000000"/>
          <w:sz w:val="28"/>
          <w:szCs w:val="28"/>
        </w:rPr>
      </w:pPr>
      <w:r w:rsidDel="00000000" w:rsidR="00000000" w:rsidRPr="00000000">
        <w:rPr>
          <w:color w:val="000000"/>
          <w:sz w:val="28"/>
          <w:szCs w:val="28"/>
          <w:rtl w:val="0"/>
        </w:rPr>
        <w:t xml:space="preserve">                      </w:t>
      </w:r>
    </w:p>
    <w:p w:rsidR="00000000" w:rsidDel="00000000" w:rsidP="00000000" w:rsidRDefault="00000000" w:rsidRPr="00000000" w14:paraId="0000008C">
      <w:pPr>
        <w:spacing w:line="360" w:lineRule="auto"/>
        <w:jc w:val="center"/>
        <w:rPr>
          <w:color w:val="000000"/>
          <w:sz w:val="28"/>
          <w:szCs w:val="28"/>
        </w:rPr>
      </w:pPr>
      <w:r w:rsidDel="00000000" w:rsidR="00000000" w:rsidRPr="00000000">
        <w:rPr>
          <w:color w:val="000000"/>
          <w:sz w:val="28"/>
          <w:szCs w:val="28"/>
        </w:rPr>
        <w:drawing>
          <wp:inline distB="0" distT="0" distL="0" distR="0">
            <wp:extent cx="3428505" cy="4582812"/>
            <wp:effectExtent b="0" l="0" r="0" t="0"/>
            <wp:docPr id="97" name="image16.jpg"/>
            <a:graphic>
              <a:graphicData uri="http://schemas.openxmlformats.org/drawingml/2006/picture">
                <pic:pic>
                  <pic:nvPicPr>
                    <pic:cNvPr id="0" name="image16.jpg"/>
                    <pic:cNvPicPr preferRelativeResize="0"/>
                  </pic:nvPicPr>
                  <pic:blipFill>
                    <a:blip r:embed="rId20"/>
                    <a:srcRect b="0" l="0" r="0" t="0"/>
                    <a:stretch>
                      <a:fillRect/>
                    </a:stretch>
                  </pic:blipFill>
                  <pic:spPr>
                    <a:xfrm>
                      <a:off x="0" y="0"/>
                      <a:ext cx="3428505" cy="4582812"/>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jc w:val="right"/>
        <w:rPr>
          <w:color w:val="000000"/>
          <w:sz w:val="28"/>
          <w:szCs w:val="28"/>
        </w:rPr>
      </w:pPr>
      <w:r w:rsidDel="00000000" w:rsidR="00000000" w:rsidRPr="00000000">
        <w:rPr>
          <w:color w:val="000000"/>
          <w:sz w:val="28"/>
          <w:szCs w:val="28"/>
          <w:rtl w:val="0"/>
        </w:rPr>
        <w:t xml:space="preserve">       </w:t>
      </w:r>
      <w:r w:rsidDel="00000000" w:rsidR="00000000" w:rsidRPr="00000000">
        <w:rPr>
          <w:b w:val="1"/>
          <w:sz w:val="24"/>
          <w:szCs w:val="24"/>
          <w:rtl w:val="0"/>
        </w:rPr>
        <w:t xml:space="preserve">Figure 1:</w:t>
      </w:r>
      <w:r w:rsidDel="00000000" w:rsidR="00000000" w:rsidRPr="00000000">
        <w:rPr>
          <w:i w:val="1"/>
          <w:sz w:val="24"/>
          <w:szCs w:val="24"/>
          <w:rtl w:val="0"/>
        </w:rPr>
        <w:t xml:space="preserve"> Anatomy diagram shows the prostate, urethra, penis, testicle, bladder, lymph nodes, seminal vesicle, and rectum are labeled. An inset provides a close-up view of the prostate, urethra, bladder, seminal vesicles, and rectum</w:t>
      </w:r>
      <w:r w:rsidDel="00000000" w:rsidR="00000000" w:rsidRPr="00000000">
        <w:rPr>
          <w:b w:val="1"/>
          <w:sz w:val="24"/>
          <w:szCs w:val="24"/>
          <w:rtl w:val="0"/>
        </w:rPr>
        <w:t xml:space="preserve">.</w:t>
      </w:r>
      <w:r w:rsidDel="00000000" w:rsidR="00000000" w:rsidRPr="00000000">
        <w:rPr>
          <w:i w:val="1"/>
          <w:sz w:val="24"/>
          <w:szCs w:val="24"/>
          <w:rtl w:val="0"/>
        </w:rPr>
        <w:t xml:space="preserve">. Source: Rawla et al, 2019 </w:t>
      </w:r>
      <w:r w:rsidDel="00000000" w:rsidR="00000000" w:rsidRPr="00000000">
        <w:rPr>
          <w:color w:val="000000"/>
          <w:sz w:val="24"/>
          <w:szCs w:val="24"/>
          <w:rtl w:val="0"/>
        </w:rPr>
        <w:t xml:space="preserve">[8]</w:t>
      </w:r>
      <w:r w:rsidDel="00000000" w:rsidR="00000000" w:rsidRPr="00000000">
        <w:rPr>
          <w:color w:val="000000"/>
          <w:sz w:val="28"/>
          <w:szCs w:val="28"/>
          <w:rtl w:val="0"/>
        </w:rPr>
        <w:t xml:space="preserve">                </w:t>
      </w:r>
    </w:p>
    <w:p w:rsidR="00000000" w:rsidDel="00000000" w:rsidP="00000000" w:rsidRDefault="00000000" w:rsidRPr="00000000" w14:paraId="0000008E">
      <w:pPr>
        <w:spacing w:line="360" w:lineRule="auto"/>
        <w:jc w:val="both"/>
        <w:rPr>
          <w:color w:val="000000"/>
          <w:sz w:val="28"/>
          <w:szCs w:val="28"/>
        </w:rPr>
      </w:pPr>
      <w:r w:rsidDel="00000000" w:rsidR="00000000" w:rsidRPr="00000000">
        <w:rPr>
          <w:rtl w:val="0"/>
        </w:rPr>
      </w:r>
    </w:p>
    <w:p w:rsidR="00000000" w:rsidDel="00000000" w:rsidP="00000000" w:rsidRDefault="00000000" w:rsidRPr="00000000" w14:paraId="0000008F">
      <w:pPr>
        <w:spacing w:line="360" w:lineRule="auto"/>
        <w:jc w:val="both"/>
        <w:rPr>
          <w:color w:val="000000"/>
          <w:sz w:val="28"/>
          <w:szCs w:val="28"/>
        </w:rPr>
      </w:pPr>
      <w:r w:rsidDel="00000000" w:rsidR="00000000" w:rsidRPr="00000000">
        <w:rPr>
          <w:rtl w:val="0"/>
        </w:rPr>
      </w:r>
    </w:p>
    <w:p w:rsidR="00000000" w:rsidDel="00000000" w:rsidP="00000000" w:rsidRDefault="00000000" w:rsidRPr="00000000" w14:paraId="00000090">
      <w:pPr>
        <w:spacing w:line="360" w:lineRule="auto"/>
        <w:ind w:firstLine="720"/>
        <w:jc w:val="both"/>
        <w:rPr>
          <w:color w:val="000000"/>
          <w:sz w:val="28"/>
          <w:szCs w:val="28"/>
        </w:rPr>
      </w:pPr>
      <w:r w:rsidDel="00000000" w:rsidR="00000000" w:rsidRPr="00000000">
        <w:rPr>
          <w:color w:val="000000"/>
          <w:sz w:val="28"/>
          <w:szCs w:val="28"/>
          <w:rtl w:val="0"/>
        </w:rPr>
        <w:t xml:space="preserve">The European Association of Urology has published guidelines for the diagnosis of prostate cancer.</w:t>
      </w:r>
      <w:r w:rsidDel="00000000" w:rsidR="00000000" w:rsidRPr="00000000">
        <w:rPr>
          <w:rtl w:val="0"/>
        </w:rPr>
        <w:t xml:space="preserve"> </w:t>
      </w:r>
      <w:r w:rsidDel="00000000" w:rsidR="00000000" w:rsidRPr="00000000">
        <w:rPr>
          <w:color w:val="000000"/>
          <w:sz w:val="28"/>
          <w:szCs w:val="28"/>
          <w:rtl w:val="0"/>
        </w:rPr>
        <w:t xml:space="preserve">This includes a PSA (prostate specific antigen) level measurement and a digital </w:t>
      </w:r>
      <w:r w:rsidDel="00000000" w:rsidR="00000000" w:rsidRPr="00000000">
        <w:rPr>
          <w:sz w:val="28"/>
          <w:szCs w:val="28"/>
          <w:rtl w:val="0"/>
        </w:rPr>
        <w:t xml:space="preserve">rectal examination</w:t>
      </w:r>
      <w:r w:rsidDel="00000000" w:rsidR="00000000" w:rsidRPr="00000000">
        <w:rPr>
          <w:color w:val="000000"/>
          <w:sz w:val="28"/>
          <w:szCs w:val="28"/>
          <w:rtl w:val="0"/>
        </w:rPr>
        <w:t xml:space="preserve"> (DRE). The PSA's current problem is that it is organ specific, resulting in low specificity. The sensitivity of the DRE (Digital Rectal Exam) is also low.</w:t>
      </w:r>
      <w:r w:rsidDel="00000000" w:rsidR="00000000" w:rsidRPr="00000000">
        <w:rPr>
          <w:rtl w:val="0"/>
        </w:rPr>
        <w:t xml:space="preserve"> </w:t>
      </w:r>
      <w:r w:rsidDel="00000000" w:rsidR="00000000" w:rsidRPr="00000000">
        <w:rPr>
          <w:color w:val="000000"/>
          <w:sz w:val="28"/>
          <w:szCs w:val="28"/>
          <w:rtl w:val="0"/>
        </w:rPr>
        <w:t xml:space="preserve">As a result, the ultimate confirmation is obtained through a prostate biopsy to identify the stage and grade of the cancer. However, prostate biopsy has a number of negative consequences for the patient, including lost workdays, excruciating pain and suffering, blood in the sperm, urine, or stool, the risk of infection, acute urine retention, and sexual issues. Furthermore, one of the biggest drawbacks of prostate biopsy is the moderate false negative rate that comes with it.</w:t>
      </w:r>
      <w:r w:rsidDel="00000000" w:rsidR="00000000" w:rsidRPr="00000000">
        <w:rPr>
          <w:rtl w:val="0"/>
        </w:rPr>
        <w:t xml:space="preserve"> </w:t>
      </w:r>
      <w:r w:rsidDel="00000000" w:rsidR="00000000" w:rsidRPr="00000000">
        <w:rPr>
          <w:color w:val="000000"/>
          <w:sz w:val="28"/>
          <w:szCs w:val="28"/>
          <w:rtl w:val="0"/>
        </w:rPr>
        <w:t xml:space="preserve">As a result, novel biomarkers with clinical relevance are urgently needed to aid in the diagnosis of prostate cancer with increased specificity and sensitivity of the test.</w:t>
      </w:r>
      <w:r w:rsidDel="00000000" w:rsidR="00000000" w:rsidRPr="00000000">
        <w:rPr>
          <w:rtl w:val="0"/>
        </w:rPr>
        <w:t xml:space="preserve"> </w:t>
      </w:r>
      <w:r w:rsidDel="00000000" w:rsidR="00000000" w:rsidRPr="00000000">
        <w:rPr>
          <w:color w:val="000000"/>
          <w:sz w:val="28"/>
          <w:szCs w:val="28"/>
          <w:rtl w:val="0"/>
        </w:rPr>
        <w:t xml:space="preserve">Our main goal in this project was to uncover several biomarkers that may be explored for efficient prostate cancer research and how these biomarkers can be used to detect prostate cancer.</w:t>
      </w:r>
      <w:r w:rsidDel="00000000" w:rsidR="00000000" w:rsidRPr="00000000">
        <w:rPr>
          <w:rtl w:val="0"/>
        </w:rPr>
        <w:t xml:space="preserve"> </w:t>
      </w:r>
      <w:r w:rsidDel="00000000" w:rsidR="00000000" w:rsidRPr="00000000">
        <w:rPr>
          <w:color w:val="000000"/>
          <w:sz w:val="28"/>
          <w:szCs w:val="28"/>
          <w:rtl w:val="0"/>
        </w:rPr>
        <w:t xml:space="preserve">Another key reason we need to conduct research on this topic is because these tests are highly expensive to conduct, and so cannot benefit a larger segment of our country's population who cannot afford them.</w:t>
      </w:r>
      <w:r w:rsidDel="00000000" w:rsidR="00000000" w:rsidRPr="00000000">
        <w:rPr>
          <w:rtl w:val="0"/>
        </w:rPr>
        <w:t xml:space="preserve"> </w:t>
      </w:r>
      <w:r w:rsidDel="00000000" w:rsidR="00000000" w:rsidRPr="00000000">
        <w:rPr>
          <w:color w:val="000000"/>
          <w:sz w:val="28"/>
          <w:szCs w:val="28"/>
          <w:rtl w:val="0"/>
        </w:rPr>
        <w:t xml:space="preserve">In 2022, it is expected that 268,490 new cases of prostate cancer would be diagnosed, with 34,500 people dying from the condition.</w:t>
      </w:r>
    </w:p>
    <w:p w:rsidR="00000000" w:rsidDel="00000000" w:rsidP="00000000" w:rsidRDefault="00000000" w:rsidRPr="00000000" w14:paraId="00000091">
      <w:pPr>
        <w:rPr>
          <w:color w:val="000000"/>
          <w:sz w:val="28"/>
          <w:szCs w:val="28"/>
        </w:rPr>
      </w:pPr>
      <w:r w:rsidDel="00000000" w:rsidR="00000000" w:rsidRPr="00000000">
        <w:rPr>
          <w:rtl w:val="0"/>
        </w:rPr>
      </w:r>
    </w:p>
    <w:p w:rsidR="00000000" w:rsidDel="00000000" w:rsidP="00000000" w:rsidRDefault="00000000" w:rsidRPr="00000000" w14:paraId="00000092">
      <w:pPr>
        <w:jc w:val="center"/>
        <w:rPr>
          <w:color w:val="000000"/>
          <w:sz w:val="28"/>
          <w:szCs w:val="28"/>
        </w:rPr>
      </w:pPr>
      <w:r w:rsidDel="00000000" w:rsidR="00000000" w:rsidRPr="00000000">
        <w:rPr>
          <w:color w:val="000000"/>
          <w:sz w:val="28"/>
          <w:szCs w:val="28"/>
        </w:rPr>
        <w:drawing>
          <wp:inline distB="0" distT="0" distL="0" distR="0">
            <wp:extent cx="6423255" cy="4236878"/>
            <wp:effectExtent b="0" l="0" r="0" t="0"/>
            <wp:docPr id="101"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6423255" cy="4236878"/>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center"/>
        <w:rPr>
          <w:i w:val="1"/>
          <w:color w:val="1c1d1e"/>
          <w:sz w:val="24"/>
          <w:szCs w:val="24"/>
        </w:rPr>
      </w:pPr>
      <w:r w:rsidDel="00000000" w:rsidR="00000000" w:rsidRPr="00000000">
        <w:rPr>
          <w:b w:val="1"/>
          <w:color w:val="000000"/>
          <w:sz w:val="56"/>
          <w:szCs w:val="56"/>
          <w:rtl w:val="0"/>
        </w:rPr>
        <w:t xml:space="preserve">             </w:t>
      </w:r>
      <w:r w:rsidDel="00000000" w:rsidR="00000000" w:rsidRPr="00000000">
        <w:rPr>
          <w:b w:val="1"/>
          <w:sz w:val="24"/>
          <w:szCs w:val="24"/>
          <w:rtl w:val="0"/>
        </w:rPr>
        <w:t xml:space="preserve">Figure 2 </w:t>
      </w:r>
      <w:r w:rsidDel="00000000" w:rsidR="00000000" w:rsidRPr="00000000">
        <w:rPr>
          <w:b w:val="1"/>
          <w:i w:val="1"/>
          <w:sz w:val="24"/>
          <w:szCs w:val="24"/>
          <w:rtl w:val="0"/>
        </w:rPr>
        <w:t xml:space="preserve">: </w:t>
      </w:r>
      <w:r w:rsidDel="00000000" w:rsidR="00000000" w:rsidRPr="00000000">
        <w:rPr>
          <w:i w:val="1"/>
          <w:color w:val="1c1d1e"/>
          <w:sz w:val="24"/>
          <w:szCs w:val="24"/>
          <w:rtl w:val="0"/>
        </w:rPr>
        <w:t xml:space="preserve">Cancer Statistics(ACS journal), Rebecca L. Siegel MPH et al, 2021</w:t>
      </w:r>
    </w:p>
    <w:p w:rsidR="00000000" w:rsidDel="00000000" w:rsidP="00000000" w:rsidRDefault="00000000" w:rsidRPr="00000000" w14:paraId="00000094">
      <w:pPr>
        <w:jc w:val="center"/>
        <w:rPr>
          <w:i w:val="1"/>
          <w:color w:val="1c1d1e"/>
          <w:sz w:val="24"/>
          <w:szCs w:val="24"/>
        </w:rPr>
      </w:pPr>
      <w:r w:rsidDel="00000000" w:rsidR="00000000" w:rsidRPr="00000000">
        <w:rPr>
          <w:rtl w:val="0"/>
        </w:rPr>
      </w:r>
    </w:p>
    <w:p w:rsidR="00000000" w:rsidDel="00000000" w:rsidP="00000000" w:rsidRDefault="00000000" w:rsidRPr="00000000" w14:paraId="00000095">
      <w:pPr>
        <w:jc w:val="center"/>
        <w:rPr>
          <w:i w:val="1"/>
          <w:color w:val="1c1d1e"/>
          <w:sz w:val="24"/>
          <w:szCs w:val="24"/>
        </w:rPr>
      </w:pPr>
      <w:r w:rsidDel="00000000" w:rsidR="00000000" w:rsidRPr="00000000">
        <w:rPr>
          <w:rtl w:val="0"/>
        </w:rPr>
      </w:r>
    </w:p>
    <w:p w:rsidR="00000000" w:rsidDel="00000000" w:rsidP="00000000" w:rsidRDefault="00000000" w:rsidRPr="00000000" w14:paraId="00000096">
      <w:pPr>
        <w:spacing w:line="360" w:lineRule="auto"/>
        <w:jc w:val="both"/>
        <w:rPr>
          <w:color w:val="1c1d1e"/>
          <w:sz w:val="28"/>
          <w:szCs w:val="28"/>
        </w:rPr>
      </w:pPr>
      <w:r w:rsidDel="00000000" w:rsidR="00000000" w:rsidRPr="00000000">
        <w:rPr>
          <w:color w:val="1c1d1e"/>
          <w:sz w:val="28"/>
          <w:szCs w:val="28"/>
          <w:rtl w:val="0"/>
        </w:rPr>
        <w:t xml:space="preserve">The trend is similar in India also. The incidence rate of prostate cancer in India is 9-10/100000 population, higher compared to countries like Asia, Africa, lower compared to US, Europe.</w:t>
      </w:r>
    </w:p>
    <w:p w:rsidR="00000000" w:rsidDel="00000000" w:rsidP="00000000" w:rsidRDefault="00000000" w:rsidRPr="00000000" w14:paraId="00000097">
      <w:pPr>
        <w:spacing w:line="360" w:lineRule="auto"/>
        <w:jc w:val="both"/>
        <w:rPr>
          <w:color w:val="1c1d1e"/>
          <w:sz w:val="28"/>
          <w:szCs w:val="28"/>
        </w:rPr>
      </w:pPr>
      <w:r w:rsidDel="00000000" w:rsidR="00000000" w:rsidRPr="00000000">
        <w:rPr>
          <w:rtl w:val="0"/>
        </w:rPr>
      </w:r>
    </w:p>
    <w:p w:rsidR="00000000" w:rsidDel="00000000" w:rsidP="00000000" w:rsidRDefault="00000000" w:rsidRPr="00000000" w14:paraId="00000098">
      <w:pPr>
        <w:spacing w:line="360" w:lineRule="auto"/>
        <w:jc w:val="both"/>
        <w:rPr>
          <w:color w:val="1c1d1e"/>
          <w:sz w:val="28"/>
          <w:szCs w:val="28"/>
        </w:rPr>
      </w:pPr>
      <w:r w:rsidDel="00000000" w:rsidR="00000000" w:rsidRPr="00000000">
        <w:rPr>
          <w:color w:val="1c1d1e"/>
          <w:sz w:val="28"/>
          <w:szCs w:val="28"/>
        </w:rPr>
        <w:drawing>
          <wp:inline distB="19050" distT="19050" distL="19050" distR="19050">
            <wp:extent cx="5731200" cy="3543300"/>
            <wp:effectExtent b="0" l="0" r="0" t="0"/>
            <wp:docPr id="103"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jc w:val="center"/>
        <w:rPr>
          <w:i w:val="1"/>
          <w:color w:val="1c1d1e"/>
          <w:sz w:val="24"/>
          <w:szCs w:val="24"/>
        </w:rPr>
      </w:pPr>
      <w:r w:rsidDel="00000000" w:rsidR="00000000" w:rsidRPr="00000000">
        <w:rPr>
          <w:b w:val="1"/>
          <w:sz w:val="24"/>
          <w:szCs w:val="24"/>
          <w:rtl w:val="0"/>
        </w:rPr>
        <w:t xml:space="preserve">Figure 3 </w:t>
      </w:r>
      <w:r w:rsidDel="00000000" w:rsidR="00000000" w:rsidRPr="00000000">
        <w:rPr>
          <w:b w:val="1"/>
          <w:i w:val="1"/>
          <w:sz w:val="24"/>
          <w:szCs w:val="24"/>
          <w:rtl w:val="0"/>
        </w:rPr>
        <w:t xml:space="preserve">: </w:t>
      </w:r>
      <w:r w:rsidDel="00000000" w:rsidR="00000000" w:rsidRPr="00000000">
        <w:rPr>
          <w:i w:val="1"/>
          <w:color w:val="1c1d1e"/>
          <w:sz w:val="24"/>
          <w:szCs w:val="24"/>
          <w:rtl w:val="0"/>
        </w:rPr>
        <w:t xml:space="preserve">Cancer Statistics India (</w:t>
      </w:r>
      <w:r w:rsidDel="00000000" w:rsidR="00000000" w:rsidRPr="00000000">
        <w:rPr>
          <w:rFonts w:ascii="Montserrat Medium" w:cs="Montserrat Medium" w:eastAsia="Montserrat Medium" w:hAnsi="Montserrat Medium"/>
          <w:sz w:val="18"/>
          <w:szCs w:val="18"/>
          <w:rtl w:val="0"/>
        </w:rPr>
        <w:t xml:space="preserve">Based on report of National Cancer Registry Programme           ( ICMR|NCDIR )</w:t>
      </w:r>
      <w:r w:rsidDel="00000000" w:rsidR="00000000" w:rsidRPr="00000000">
        <w:rPr>
          <w:rtl w:val="0"/>
        </w:rPr>
      </w:r>
    </w:p>
    <w:p w:rsidR="00000000" w:rsidDel="00000000" w:rsidP="00000000" w:rsidRDefault="00000000" w:rsidRPr="00000000" w14:paraId="0000009A">
      <w:pPr>
        <w:spacing w:line="360" w:lineRule="auto"/>
        <w:jc w:val="both"/>
        <w:rPr>
          <w:color w:val="1c1d1e"/>
          <w:sz w:val="28"/>
          <w:szCs w:val="28"/>
        </w:rPr>
      </w:pPr>
      <w:r w:rsidDel="00000000" w:rsidR="00000000" w:rsidRPr="00000000">
        <w:rPr>
          <w:rtl w:val="0"/>
        </w:rPr>
      </w:r>
    </w:p>
    <w:p w:rsidR="00000000" w:rsidDel="00000000" w:rsidP="00000000" w:rsidRDefault="00000000" w:rsidRPr="00000000" w14:paraId="0000009B">
      <w:pPr>
        <w:spacing w:line="360" w:lineRule="auto"/>
        <w:jc w:val="both"/>
        <w:rPr>
          <w:color w:val="1c1d1e"/>
          <w:sz w:val="28"/>
          <w:szCs w:val="28"/>
        </w:rPr>
      </w:pPr>
      <w:r w:rsidDel="00000000" w:rsidR="00000000" w:rsidRPr="00000000">
        <w:rPr>
          <w:color w:val="1c1d1e"/>
          <w:sz w:val="28"/>
          <w:szCs w:val="28"/>
          <w:rtl w:val="0"/>
        </w:rPr>
        <w:t xml:space="preserve">Here's a graph we made using data from the national cancer registry programme. As can be seen, there is a clear positive correlation as well as an increase in the number of cases. We projected the graph further, and 47000 more cases of prostate cancer are expected by 2025.</w:t>
      </w:r>
    </w:p>
    <w:p w:rsidR="00000000" w:rsidDel="00000000" w:rsidP="00000000" w:rsidRDefault="00000000" w:rsidRPr="00000000" w14:paraId="0000009C">
      <w:pPr>
        <w:pBdr>
          <w:top w:space="0" w:sz="0" w:val="nil"/>
          <w:left w:space="0" w:sz="0" w:val="nil"/>
          <w:bottom w:space="0" w:sz="0" w:val="nil"/>
          <w:right w:space="0" w:sz="0" w:val="nil"/>
          <w:between w:space="0" w:sz="0" w:val="nil"/>
        </w:pBdr>
        <w:spacing w:line="360" w:lineRule="auto"/>
        <w:jc w:val="both"/>
        <w:rPr>
          <w:b w:val="1"/>
          <w:color w:val="000000"/>
          <w:sz w:val="56"/>
          <w:szCs w:val="56"/>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pacing w:line="360" w:lineRule="auto"/>
        <w:jc w:val="both"/>
        <w:rPr>
          <w:b w:val="1"/>
          <w:sz w:val="56"/>
          <w:szCs w:val="56"/>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pacing w:line="360" w:lineRule="auto"/>
        <w:jc w:val="both"/>
        <w:rPr>
          <w:b w:val="1"/>
          <w:sz w:val="56"/>
          <w:szCs w:val="56"/>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pacing w:line="360" w:lineRule="auto"/>
        <w:jc w:val="both"/>
        <w:rPr>
          <w:b w:val="1"/>
          <w:color w:val="000000"/>
          <w:sz w:val="56"/>
          <w:szCs w:val="56"/>
        </w:rPr>
      </w:pPr>
      <w:r w:rsidDel="00000000" w:rsidR="00000000" w:rsidRPr="00000000">
        <w:rPr>
          <w:b w:val="1"/>
          <w:color w:val="000000"/>
          <w:sz w:val="56"/>
          <w:szCs w:val="56"/>
          <w:rtl w:val="0"/>
        </w:rPr>
        <w:t xml:space="preserve">REVIEW OF LITERATURE</w:t>
      </w:r>
    </w:p>
    <w:p w:rsidR="00000000" w:rsidDel="00000000" w:rsidP="00000000" w:rsidRDefault="00000000" w:rsidRPr="00000000" w14:paraId="000000A0">
      <w:pPr>
        <w:numPr>
          <w:ilvl w:val="0"/>
          <w:numId w:val="5"/>
        </w:numPr>
        <w:pBdr>
          <w:top w:space="0" w:sz="0" w:val="nil"/>
          <w:left w:space="0" w:sz="0" w:val="nil"/>
          <w:bottom w:space="0" w:sz="0" w:val="nil"/>
          <w:right w:space="0" w:sz="0" w:val="nil"/>
          <w:between w:space="0" w:sz="0" w:val="nil"/>
        </w:pBdr>
        <w:spacing w:before="240" w:line="360" w:lineRule="auto"/>
        <w:ind w:left="460" w:hanging="360"/>
        <w:jc w:val="both"/>
        <w:rPr>
          <w:b w:val="1"/>
          <w:color w:val="000000"/>
          <w:sz w:val="28"/>
          <w:szCs w:val="28"/>
        </w:rPr>
      </w:pPr>
      <w:r w:rsidDel="00000000" w:rsidR="00000000" w:rsidRPr="00000000">
        <w:rPr>
          <w:b w:val="1"/>
          <w:color w:val="000000"/>
          <w:sz w:val="28"/>
          <w:szCs w:val="28"/>
          <w:rtl w:val="0"/>
        </w:rPr>
        <w:t xml:space="preserve">GENES</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720"/>
        <w:jc w:val="both"/>
        <w:rPr>
          <w:rFonts w:ascii="Times New Roman" w:cs="Times New Roman" w:eastAsia="Times New Roman" w:hAnsi="Times New Roman"/>
          <w:b w:val="1"/>
          <w:i w:val="0"/>
          <w:smallCaps w:val="0"/>
          <w:strike w:val="0"/>
          <w:color w:val="121241"/>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c1d1e"/>
          <w:sz w:val="28"/>
          <w:szCs w:val="28"/>
          <w:u w:val="none"/>
          <w:shd w:fill="auto" w:val="clear"/>
          <w:vertAlign w:val="baseline"/>
          <w:rtl w:val="0"/>
        </w:rPr>
        <w:t xml:space="preserve">Prostate cancer risk has been linked to over 100 single nucleotide polymorphisms (SNPs) and other genes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1c1d1e"/>
          <w:sz w:val="28"/>
          <w:szCs w:val="28"/>
          <w:u w:val="none"/>
          <w:shd w:fill="auto" w:val="clear"/>
          <w:vertAlign w:val="baseline"/>
          <w:rtl w:val="0"/>
        </w:rPr>
        <w:t xml:space="preserve">. The most prevalent genetic changes in prostate cancer are translocations affecting the ETS family of transcription factors, such as the ERG and ETV genes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[9].</w:t>
      </w:r>
      <w:r w:rsidDel="00000000" w:rsidR="00000000" w:rsidRPr="00000000">
        <w:rPr>
          <w:rFonts w:ascii="Times New Roman" w:cs="Times New Roman" w:eastAsia="Times New Roman" w:hAnsi="Times New Roman"/>
          <w:b w:val="0"/>
          <w:i w:val="0"/>
          <w:smallCaps w:val="0"/>
          <w:strike w:val="0"/>
          <w:color w:val="1c1d1e"/>
          <w:sz w:val="28"/>
          <w:szCs w:val="28"/>
          <w:u w:val="none"/>
          <w:shd w:fill="auto" w:val="clear"/>
          <w:vertAlign w:val="baseline"/>
          <w:rtl w:val="0"/>
        </w:rPr>
        <w:t xml:space="preserve"> The first translocation discovered was a recurring gene fusion of TMPRSS2's 5′ untranslated region to ERG (TMPRSS2:ERG)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w:t>
      </w:r>
      <w:r w:rsidDel="00000000" w:rsidR="00000000" w:rsidRPr="00000000">
        <w:rPr>
          <w:rFonts w:ascii="Times New Roman" w:cs="Times New Roman" w:eastAsia="Times New Roman" w:hAnsi="Times New Roman"/>
          <w:b w:val="0"/>
          <w:i w:val="0"/>
          <w:smallCaps w:val="0"/>
          <w:strike w:val="0"/>
          <w:color w:val="1c1d1e"/>
          <w:sz w:val="28"/>
          <w:szCs w:val="28"/>
          <w:u w:val="none"/>
          <w:shd w:fill="auto" w:val="clear"/>
          <w:vertAlign w:val="baseline"/>
          <w:rtl w:val="0"/>
        </w:rPr>
        <w:t xml:space="preserve">. </w:t>
      </w:r>
      <w:r w:rsidDel="00000000" w:rsidR="00000000" w:rsidRPr="00000000">
        <w:rPr>
          <w:rFonts w:ascii="Cambria Math" w:cs="Cambria Math" w:eastAsia="Cambria Math" w:hAnsi="Cambria Math"/>
          <w:b w:val="0"/>
          <w:i w:val="0"/>
          <w:smallCaps w:val="0"/>
          <w:strike w:val="0"/>
          <w:color w:val="1c1d1e"/>
          <w:sz w:val="28"/>
          <w:szCs w:val="28"/>
          <w:u w:val="none"/>
          <w:shd w:fill="auto" w:val="clear"/>
          <w:vertAlign w:val="baseline"/>
          <w:rtl w:val="0"/>
        </w:rPr>
        <w:t xml:space="preserve">The TMPRSS2:ERG fusion is found in 50% of </w:t>
      </w:r>
      <w:r w:rsidDel="00000000" w:rsidR="00000000" w:rsidRPr="00000000">
        <w:rPr>
          <w:rFonts w:ascii="Cambria Math" w:cs="Cambria Math" w:eastAsia="Cambria Math" w:hAnsi="Cambria Math"/>
          <w:color w:val="1c1d1e"/>
          <w:sz w:val="28"/>
          <w:szCs w:val="28"/>
          <w:rtl w:val="0"/>
        </w:rPr>
        <w:t xml:space="preserve">localized</w:t>
      </w:r>
      <w:r w:rsidDel="00000000" w:rsidR="00000000" w:rsidRPr="00000000">
        <w:rPr>
          <w:rFonts w:ascii="Cambria Math" w:cs="Cambria Math" w:eastAsia="Cambria Math" w:hAnsi="Cambria Math"/>
          <w:b w:val="0"/>
          <w:i w:val="0"/>
          <w:smallCaps w:val="0"/>
          <w:strike w:val="0"/>
          <w:color w:val="1c1d1e"/>
          <w:sz w:val="28"/>
          <w:szCs w:val="28"/>
          <w:u w:val="none"/>
          <w:shd w:fill="auto" w:val="clear"/>
          <w:vertAlign w:val="baseline"/>
          <w:rtl w:val="0"/>
        </w:rPr>
        <w:t xml:space="preserve"> prostate </w:t>
      </w:r>
      <w:r w:rsidDel="00000000" w:rsidR="00000000" w:rsidRPr="00000000">
        <w:rPr>
          <w:rFonts w:ascii="Cambria Math" w:cs="Cambria Math" w:eastAsia="Cambria Math" w:hAnsi="Cambria Math"/>
          <w:color w:val="1c1d1e"/>
          <w:sz w:val="28"/>
          <w:szCs w:val="28"/>
          <w:rtl w:val="0"/>
        </w:rPr>
        <w:t xml:space="preserve">tumors</w:t>
      </w:r>
      <w:r w:rsidDel="00000000" w:rsidR="00000000" w:rsidRPr="00000000">
        <w:rPr>
          <w:rFonts w:ascii="Times New Roman" w:cs="Times New Roman" w:eastAsia="Times New Roman" w:hAnsi="Times New Roman"/>
          <w:b w:val="0"/>
          <w:i w:val="0"/>
          <w:smallCaps w:val="0"/>
          <w:strike w:val="0"/>
          <w:color w:val="1c1d1e"/>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w:t>
      </w:r>
      <w:r w:rsidDel="00000000" w:rsidR="00000000" w:rsidRPr="00000000">
        <w:rPr>
          <w:rFonts w:ascii="Times New Roman" w:cs="Times New Roman" w:eastAsia="Times New Roman" w:hAnsi="Times New Roman"/>
          <w:b w:val="0"/>
          <w:i w:val="0"/>
          <w:smallCaps w:val="0"/>
          <w:strike w:val="0"/>
          <w:color w:val="1c1d1e"/>
          <w:sz w:val="28"/>
          <w:szCs w:val="28"/>
          <w:u w:val="none"/>
          <w:shd w:fill="auto" w:val="clear"/>
          <w:vertAlign w:val="baseline"/>
          <w:rtl w:val="0"/>
        </w:rPr>
        <w:t xml:space="preserve">, and recurrent gene fusions are also found between TMPRSS2 and ETV1, ETV4, and ETV5. ETS2 deletion is seen in around one-third of deadly mCRPCs, most typically through TMPRSS2:ERG fusions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w:t>
      </w:r>
      <w:r w:rsidDel="00000000" w:rsidR="00000000" w:rsidRPr="00000000">
        <w:rPr>
          <w:rFonts w:ascii="Times New Roman" w:cs="Times New Roman" w:eastAsia="Times New Roman" w:hAnsi="Times New Roman"/>
          <w:b w:val="0"/>
          <w:i w:val="0"/>
          <w:smallCaps w:val="0"/>
          <w:strike w:val="0"/>
          <w:color w:val="1c1d1e"/>
          <w:sz w:val="28"/>
          <w:szCs w:val="28"/>
          <w:u w:val="none"/>
          <w:shd w:fill="auto" w:val="clear"/>
          <w:vertAlign w:val="baseline"/>
          <w:rtl w:val="0"/>
        </w:rPr>
        <w:t xml:space="preserve">. Overexpression of oncogenes like myristoylated AKT1 (myrAKT1), which is constitutively active, changes normal human prostate epithelial cells into prostate cancer cells with adenocarcinoma and squamous cell carcinoma phenotypes.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Genes such as Smad4, Pten and Trp53 in both basal cells and luminal cells (ARR2PB-Cre), in basal cells (CK14-CreER), and in luminal cells (CK8-CreER) are tumor suppressor genes which are conditionally inactivated resulted the formation of prostate adenocarcinoma [13]</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Pten, Rb1, and Trp53 inactivation also resulted in the development of NEPC (neuroendocrine prostate cancer). BRCA1 and BRCA2 mutations are linked to an increased risk of prostate cancer, as well as a more aggressive phenotype and deadly results  [14]</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Several independent genomic investigations have found that 15%–35% of mCRPC patients had DNA repair abnormalities in the BRCA1/2, ATM, ATR, and RAD51 genes [15]. P53 mutations are uncommon in primary prostate cancer, although they are more common in metastatic illness. As a result, p53 mutations in prostate cancer are often regarded as a late and grave finding</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[16]</w:t>
      </w:r>
      <w:r w:rsidDel="00000000" w:rsidR="00000000" w:rsidRPr="00000000">
        <w:rPr>
          <w:rFonts w:ascii="Times New Roman" w:cs="Times New Roman" w:eastAsia="Times New Roman" w:hAnsi="Times New Roman"/>
          <w:b w:val="1"/>
          <w:i w:val="0"/>
          <w:smallCaps w:val="0"/>
          <w:strike w:val="0"/>
          <w:color w:val="121241"/>
          <w:sz w:val="28"/>
          <w:szCs w:val="28"/>
          <w:u w:val="none"/>
          <w:shd w:fill="auto" w:val="clear"/>
          <w:vertAlign w:val="baseline"/>
          <w:rtl w:val="0"/>
        </w:rPr>
        <w:t xml:space="preserve">.</w:t>
      </w:r>
    </w:p>
    <w:p w:rsidR="00000000" w:rsidDel="00000000" w:rsidP="00000000" w:rsidRDefault="00000000" w:rsidRPr="00000000" w14:paraId="000000A2">
      <w:pPr>
        <w:numPr>
          <w:ilvl w:val="0"/>
          <w:numId w:val="5"/>
        </w:numPr>
        <w:pBdr>
          <w:top w:space="0" w:sz="0" w:val="nil"/>
          <w:left w:space="0" w:sz="0" w:val="nil"/>
          <w:bottom w:space="0" w:sz="0" w:val="nil"/>
          <w:right w:space="0" w:sz="0" w:val="nil"/>
          <w:between w:space="0" w:sz="0" w:val="nil"/>
        </w:pBdr>
        <w:spacing w:before="240" w:line="360" w:lineRule="auto"/>
        <w:ind w:left="460" w:hanging="360"/>
        <w:jc w:val="both"/>
        <w:rPr>
          <w:b w:val="1"/>
          <w:color w:val="000000"/>
          <w:sz w:val="28"/>
          <w:szCs w:val="28"/>
        </w:rPr>
      </w:pPr>
      <w:r w:rsidDel="00000000" w:rsidR="00000000" w:rsidRPr="00000000">
        <w:rPr>
          <w:b w:val="1"/>
          <w:color w:val="000000"/>
          <w:sz w:val="28"/>
          <w:szCs w:val="28"/>
          <w:rtl w:val="0"/>
        </w:rPr>
        <w:t xml:space="preserve">DIAGNOSIS</w:t>
      </w:r>
    </w:p>
    <w:p w:rsidR="00000000" w:rsidDel="00000000" w:rsidP="00000000" w:rsidRDefault="00000000" w:rsidRPr="00000000" w14:paraId="000000A3">
      <w:pPr>
        <w:pBdr>
          <w:top w:space="0" w:sz="0" w:val="nil"/>
          <w:left w:space="0" w:sz="0" w:val="nil"/>
          <w:bottom w:space="0" w:sz="0" w:val="nil"/>
          <w:right w:space="0" w:sz="0" w:val="nil"/>
          <w:between w:space="0" w:sz="0" w:val="nil"/>
        </w:pBdr>
        <w:spacing w:before="240" w:line="360" w:lineRule="auto"/>
        <w:ind w:left="100" w:firstLine="620"/>
        <w:jc w:val="both"/>
        <w:rPr>
          <w:b w:val="1"/>
          <w:color w:val="000000"/>
          <w:sz w:val="28"/>
          <w:szCs w:val="28"/>
        </w:rPr>
      </w:pPr>
      <w:r w:rsidDel="00000000" w:rsidR="00000000" w:rsidRPr="00000000">
        <w:rPr>
          <w:color w:val="000000"/>
          <w:sz w:val="28"/>
          <w:szCs w:val="28"/>
          <w:rtl w:val="0"/>
        </w:rPr>
        <w:t xml:space="preserve">Prostate cancer is diagnosed primarily through prostate-specific antigen (PSA) testing and transrectal ultrasound-guided (TRUS) prostate tissue biopsies, while PSA testing for screening is debatable and </w:t>
      </w:r>
      <w:r w:rsidDel="00000000" w:rsidR="00000000" w:rsidRPr="00000000">
        <w:rPr>
          <w:color w:val="000000"/>
          <w:sz w:val="28"/>
          <w:szCs w:val="28"/>
          <w:rtl w:val="0"/>
        </w:rPr>
        <w:t xml:space="preserve">TRUS</w:t>
      </w:r>
      <w:r w:rsidDel="00000000" w:rsidR="00000000" w:rsidRPr="00000000">
        <w:rPr>
          <w:color w:val="000000"/>
          <w:sz w:val="28"/>
          <w:szCs w:val="28"/>
          <w:rtl w:val="0"/>
        </w:rPr>
        <w:t xml:space="preserve"> is ineffective for staging  [17]</w:t>
      </w:r>
      <w:r w:rsidDel="00000000" w:rsidR="00000000" w:rsidRPr="00000000">
        <w:rPr>
          <w:b w:val="1"/>
          <w:color w:val="000000"/>
          <w:sz w:val="28"/>
          <w:szCs w:val="28"/>
          <w:rtl w:val="0"/>
        </w:rPr>
        <w:t xml:space="preserve">.</w:t>
      </w:r>
      <w:r w:rsidDel="00000000" w:rsidR="00000000" w:rsidRPr="00000000">
        <w:rPr>
          <w:color w:val="000000"/>
          <w:sz w:val="28"/>
          <w:szCs w:val="28"/>
          <w:rtl w:val="0"/>
        </w:rPr>
        <w:t xml:space="preserve"> Staging is done using magnetic resonance imaging or computed tomography, which has a low accuracy when compared to pathological specimens.</w:t>
      </w:r>
      <w:r w:rsidDel="00000000" w:rsidR="00000000" w:rsidRPr="00000000">
        <w:rPr>
          <w:rtl w:val="0"/>
        </w:rPr>
        <w:t xml:space="preserve">  </w:t>
      </w:r>
      <w:r w:rsidDel="00000000" w:rsidR="00000000" w:rsidRPr="00000000">
        <w:rPr>
          <w:color w:val="000000"/>
          <w:sz w:val="28"/>
          <w:szCs w:val="28"/>
          <w:rtl w:val="0"/>
        </w:rPr>
        <w:t xml:space="preserve">Detection of lymph </w:t>
      </w:r>
      <w:r w:rsidDel="00000000" w:rsidR="00000000" w:rsidRPr="00000000">
        <w:rPr>
          <w:sz w:val="28"/>
          <w:szCs w:val="28"/>
          <w:rtl w:val="0"/>
        </w:rPr>
        <w:t xml:space="preserve">nodes</w:t>
      </w:r>
      <w:r w:rsidDel="00000000" w:rsidR="00000000" w:rsidRPr="00000000">
        <w:rPr>
          <w:color w:val="000000"/>
          <w:sz w:val="28"/>
          <w:szCs w:val="28"/>
          <w:rtl w:val="0"/>
        </w:rPr>
        <w:t xml:space="preserve"> and bone metastases is also a problem with current approaches.  Free and total PSA levels, PCA3 urine testing, Prostate Health Index scoring (PHI), the "4K" test, exosome testing, genomic analysis, MRI imaging, </w:t>
      </w:r>
      <w:r w:rsidDel="00000000" w:rsidR="00000000" w:rsidRPr="00000000">
        <w:rPr>
          <w:color w:val="000000"/>
          <w:sz w:val="28"/>
          <w:szCs w:val="28"/>
          <w:rtl w:val="0"/>
        </w:rPr>
        <w:t xml:space="preserve">PIRADS</w:t>
      </w:r>
      <w:r w:rsidDel="00000000" w:rsidR="00000000" w:rsidRPr="00000000">
        <w:rPr>
          <w:color w:val="000000"/>
          <w:sz w:val="28"/>
          <w:szCs w:val="28"/>
          <w:rtl w:val="0"/>
        </w:rPr>
        <w:t xml:space="preserve"> scoring, and MRI-TRUS fusion guided biopsies are some of the more recent diagnostic approaches[18]</w:t>
      </w:r>
      <w:r w:rsidDel="00000000" w:rsidR="00000000" w:rsidRPr="00000000">
        <w:rPr>
          <w:b w:val="1"/>
          <w:color w:val="000000"/>
          <w:sz w:val="28"/>
          <w:szCs w:val="28"/>
          <w:rtl w:val="0"/>
        </w:rPr>
        <w:t xml:space="preserve">.</w:t>
      </w:r>
    </w:p>
    <w:p w:rsidR="00000000" w:rsidDel="00000000" w:rsidP="00000000" w:rsidRDefault="00000000" w:rsidRPr="00000000" w14:paraId="000000A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240" w:line="360" w:lineRule="auto"/>
        <w:ind w:left="46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TREATMENT</w:t>
      </w:r>
    </w:p>
    <w:p w:rsidR="00000000" w:rsidDel="00000000" w:rsidP="00000000" w:rsidRDefault="00000000" w:rsidRPr="00000000" w14:paraId="000000A5">
      <w:pPr>
        <w:spacing w:before="240" w:line="360" w:lineRule="auto"/>
        <w:ind w:left="100" w:firstLine="620"/>
        <w:jc w:val="both"/>
        <w:rPr>
          <w:b w:val="1"/>
          <w:color w:val="000000"/>
          <w:sz w:val="28"/>
          <w:szCs w:val="28"/>
        </w:rPr>
      </w:pPr>
      <w:r w:rsidDel="00000000" w:rsidR="00000000" w:rsidRPr="00000000">
        <w:rPr>
          <w:color w:val="000000"/>
          <w:sz w:val="28"/>
          <w:szCs w:val="28"/>
          <w:rtl w:val="0"/>
        </w:rPr>
        <w:t xml:space="preserve">It is considered confined and potentially treatable when the cancer is limited to the prostate. [19]</w:t>
      </w:r>
      <w:r w:rsidDel="00000000" w:rsidR="00000000" w:rsidRPr="00000000">
        <w:rPr>
          <w:b w:val="1"/>
          <w:color w:val="000000"/>
          <w:sz w:val="28"/>
          <w:szCs w:val="28"/>
          <w:rtl w:val="0"/>
        </w:rPr>
        <w:t xml:space="preserve">. </w:t>
      </w:r>
      <w:r w:rsidDel="00000000" w:rsidR="00000000" w:rsidRPr="00000000">
        <w:rPr>
          <w:color w:val="000000"/>
          <w:sz w:val="28"/>
          <w:szCs w:val="28"/>
          <w:rtl w:val="0"/>
        </w:rPr>
        <w:t xml:space="preserve">Pain relievers, bisphosphonates, rank ligand inhibitors, hormone therapy, chemotherapy, radiopharmaceuticals, immunotherapy, focused radiation, and other targeted therapies can be </w:t>
      </w:r>
      <w:r w:rsidDel="00000000" w:rsidR="00000000" w:rsidRPr="00000000">
        <w:rPr>
          <w:sz w:val="28"/>
          <w:szCs w:val="28"/>
          <w:rtl w:val="0"/>
        </w:rPr>
        <w:t xml:space="preserve">utilized</w:t>
      </w:r>
      <w:r w:rsidDel="00000000" w:rsidR="00000000" w:rsidRPr="00000000">
        <w:rPr>
          <w:color w:val="000000"/>
          <w:sz w:val="28"/>
          <w:szCs w:val="28"/>
          <w:rtl w:val="0"/>
        </w:rPr>
        <w:t xml:space="preserve"> if the illness has progressed to the bones or elsewhere beyond the prostate [20]</w:t>
      </w:r>
      <w:r w:rsidDel="00000000" w:rsidR="00000000" w:rsidRPr="00000000">
        <w:rPr>
          <w:b w:val="1"/>
          <w:color w:val="000000"/>
          <w:sz w:val="28"/>
          <w:szCs w:val="28"/>
          <w:rtl w:val="0"/>
        </w:rPr>
        <w:t xml:space="preserve">.</w:t>
      </w:r>
      <w:r w:rsidDel="00000000" w:rsidR="00000000" w:rsidRPr="00000000">
        <w:rPr>
          <w:color w:val="000000"/>
          <w:sz w:val="28"/>
          <w:szCs w:val="28"/>
          <w:rtl w:val="0"/>
        </w:rPr>
        <w:t xml:space="preserve"> Chemotherapeutic medicines such as mitoxantrone, doxorubicin, vinblastine, paclitaxel, docetaxel, and others are used to treat advanced prostate cancer  [21]</w:t>
      </w:r>
      <w:r w:rsidDel="00000000" w:rsidR="00000000" w:rsidRPr="00000000">
        <w:rPr>
          <w:b w:val="1"/>
          <w:color w:val="000000"/>
          <w:sz w:val="28"/>
          <w:szCs w:val="28"/>
          <w:rtl w:val="0"/>
        </w:rPr>
        <w:t xml:space="preserve">.</w:t>
      </w:r>
    </w:p>
    <w:p w:rsidR="00000000" w:rsidDel="00000000" w:rsidP="00000000" w:rsidRDefault="00000000" w:rsidRPr="00000000" w14:paraId="000000A6">
      <w:pPr>
        <w:spacing w:before="240" w:line="360" w:lineRule="auto"/>
        <w:ind w:left="100" w:firstLine="0"/>
        <w:jc w:val="both"/>
        <w:rPr>
          <w:b w:val="1"/>
          <w:color w:val="000000"/>
          <w:sz w:val="28"/>
          <w:szCs w:val="28"/>
        </w:rPr>
      </w:pPr>
      <w:r w:rsidDel="00000000" w:rsidR="00000000" w:rsidRPr="00000000">
        <w:rPr>
          <w:rtl w:val="0"/>
        </w:rPr>
      </w:r>
    </w:p>
    <w:p w:rsidR="00000000" w:rsidDel="00000000" w:rsidP="00000000" w:rsidRDefault="00000000" w:rsidRPr="00000000" w14:paraId="000000A7">
      <w:pPr>
        <w:spacing w:before="240" w:line="360" w:lineRule="auto"/>
        <w:ind w:left="100" w:firstLine="0"/>
        <w:jc w:val="both"/>
        <w:rPr>
          <w:b w:val="1"/>
          <w:color w:val="000000"/>
          <w:sz w:val="28"/>
          <w:szCs w:val="28"/>
        </w:rPr>
      </w:pPr>
      <w:r w:rsidDel="00000000" w:rsidR="00000000" w:rsidRPr="00000000">
        <w:rPr>
          <w:rtl w:val="0"/>
        </w:rPr>
      </w:r>
    </w:p>
    <w:p w:rsidR="00000000" w:rsidDel="00000000" w:rsidP="00000000" w:rsidRDefault="00000000" w:rsidRPr="00000000" w14:paraId="000000A8">
      <w:pPr>
        <w:spacing w:before="240" w:line="36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0A9">
      <w:pPr>
        <w:spacing w:before="240" w:line="36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0AA">
      <w:pPr>
        <w:spacing w:before="240" w:line="36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0A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240" w:line="360" w:lineRule="auto"/>
        <w:ind w:left="46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BIOMARKERS</w:t>
      </w:r>
    </w:p>
    <w:p w:rsidR="00000000" w:rsidDel="00000000" w:rsidP="00000000" w:rsidRDefault="00000000" w:rsidRPr="00000000" w14:paraId="000000AC">
      <w:pPr>
        <w:spacing w:before="240" w:line="360" w:lineRule="auto"/>
        <w:jc w:val="both"/>
        <w:rPr>
          <w:b w:val="1"/>
          <w:color w:val="000000"/>
          <w:sz w:val="28"/>
          <w:szCs w:val="28"/>
        </w:rPr>
      </w:pPr>
      <w:r w:rsidDel="00000000" w:rsidR="00000000" w:rsidRPr="00000000">
        <w:rPr>
          <w:rtl w:val="0"/>
        </w:rPr>
      </w:r>
    </w:p>
    <w:tbl>
      <w:tblPr>
        <w:tblStyle w:val="Table2"/>
        <w:tblW w:w="88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405"/>
        <w:gridCol w:w="4445"/>
        <w:tblGridChange w:id="0">
          <w:tblGrid>
            <w:gridCol w:w="4405"/>
            <w:gridCol w:w="4445"/>
          </w:tblGrid>
        </w:tblGridChange>
      </w:tblGrid>
      <w:tr>
        <w:trPr>
          <w:cantSplit w:val="0"/>
          <w:tblHeader w:val="0"/>
        </w:trPr>
        <w:tc>
          <w:tcPr>
            <w:gridSpan w:val="2"/>
          </w:tcPr>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E">
            <w:pPr>
              <w:spacing w:before="240" w:line="360" w:lineRule="auto"/>
              <w:jc w:val="center"/>
              <w:rPr>
                <w:b w:val="1"/>
                <w:color w:val="000000"/>
                <w:sz w:val="28"/>
                <w:szCs w:val="28"/>
              </w:rPr>
            </w:pPr>
            <w:r w:rsidDel="00000000" w:rsidR="00000000" w:rsidRPr="00000000">
              <w:rPr>
                <w:b w:val="1"/>
                <w:color w:val="000000"/>
                <w:sz w:val="28"/>
                <w:szCs w:val="28"/>
                <w:rtl w:val="0"/>
              </w:rPr>
              <w:t xml:space="preserve">Cancer Epidemiology and Biomarkers</w:t>
            </w:r>
          </w:p>
        </w:tc>
      </w:tr>
      <w:tr>
        <w:trPr>
          <w:cantSplit w:val="0"/>
          <w:tblHeader w:val="0"/>
        </w:trPr>
        <w:tc>
          <w:tcPr/>
          <w:p w:rsidR="00000000" w:rsidDel="00000000" w:rsidP="00000000" w:rsidRDefault="00000000" w:rsidRPr="00000000" w14:paraId="000000B0">
            <w:pPr>
              <w:spacing w:before="240" w:line="360" w:lineRule="auto"/>
              <w:jc w:val="both"/>
              <w:rPr>
                <w:b w:val="1"/>
                <w:color w:val="000000"/>
                <w:sz w:val="28"/>
                <w:szCs w:val="28"/>
              </w:rPr>
            </w:pPr>
            <w:r w:rsidDel="00000000" w:rsidR="00000000" w:rsidRPr="00000000">
              <w:rPr>
                <w:b w:val="1"/>
                <w:color w:val="000000"/>
                <w:sz w:val="28"/>
                <w:szCs w:val="28"/>
                <w:rtl w:val="0"/>
              </w:rPr>
              <w:t xml:space="preserve">Contributing Factors</w:t>
            </w:r>
          </w:p>
        </w:tc>
        <w:tc>
          <w:tcPr/>
          <w:p w:rsidR="00000000" w:rsidDel="00000000" w:rsidP="00000000" w:rsidRDefault="00000000" w:rsidRPr="00000000" w14:paraId="000000B1">
            <w:pPr>
              <w:spacing w:before="240" w:line="360" w:lineRule="auto"/>
              <w:jc w:val="both"/>
              <w:rPr>
                <w:b w:val="1"/>
                <w:color w:val="000000"/>
                <w:sz w:val="28"/>
                <w:szCs w:val="28"/>
              </w:rPr>
            </w:pPr>
            <w:r w:rsidDel="00000000" w:rsidR="00000000" w:rsidRPr="00000000">
              <w:rPr>
                <w:b w:val="1"/>
                <w:color w:val="000000"/>
                <w:sz w:val="28"/>
                <w:szCs w:val="28"/>
                <w:rtl w:val="0"/>
              </w:rPr>
              <w:t xml:space="preserve">Three Major Kinds of Biomarkers</w:t>
            </w:r>
          </w:p>
          <w:p w:rsidR="00000000" w:rsidDel="00000000" w:rsidP="00000000" w:rsidRDefault="00000000" w:rsidRPr="00000000" w14:paraId="000000B2">
            <w:pPr>
              <w:spacing w:before="240" w:line="360" w:lineRule="auto"/>
              <w:jc w:val="both"/>
              <w:rPr>
                <w:b w:val="1"/>
                <w:color w:val="000000"/>
                <w:sz w:val="28"/>
                <w:szCs w:val="28"/>
              </w:rPr>
            </w:pPr>
            <w:r w:rsidDel="00000000" w:rsidR="00000000" w:rsidRPr="00000000">
              <w:rPr>
                <w:rtl w:val="0"/>
              </w:rPr>
            </w:r>
          </w:p>
        </w:tc>
      </w:tr>
      <w:tr>
        <w:trPr>
          <w:cantSplit w:val="0"/>
          <w:tblHeader w:val="0"/>
        </w:trPr>
        <w:tc>
          <w:tcPr>
            <w:vMerge w:val="restart"/>
          </w:tcPr>
          <w:p w:rsidR="00000000" w:rsidDel="00000000" w:rsidP="00000000" w:rsidRDefault="00000000" w:rsidRPr="00000000" w14:paraId="000000B3">
            <w:pPr>
              <w:spacing w:before="240" w:line="360" w:lineRule="auto"/>
              <w:jc w:val="both"/>
              <w:rPr>
                <w:color w:val="000000"/>
                <w:sz w:val="28"/>
                <w:szCs w:val="28"/>
              </w:rPr>
            </w:pPr>
            <w:r w:rsidDel="00000000" w:rsidR="00000000" w:rsidRPr="00000000">
              <w:rPr>
                <w:color w:val="000000"/>
                <w:sz w:val="28"/>
                <w:szCs w:val="28"/>
                <w:rtl w:val="0"/>
              </w:rPr>
              <w:t xml:space="preserve">Genetic (family history)</w:t>
            </w:r>
          </w:p>
          <w:p w:rsidR="00000000" w:rsidDel="00000000" w:rsidP="00000000" w:rsidRDefault="00000000" w:rsidRPr="00000000" w14:paraId="000000B4">
            <w:pPr>
              <w:spacing w:before="240" w:line="360" w:lineRule="auto"/>
              <w:jc w:val="both"/>
              <w:rPr>
                <w:color w:val="000000"/>
                <w:sz w:val="28"/>
                <w:szCs w:val="28"/>
              </w:rPr>
            </w:pPr>
            <w:r w:rsidDel="00000000" w:rsidR="00000000" w:rsidRPr="00000000">
              <w:rPr>
                <w:color w:val="000000"/>
                <w:sz w:val="28"/>
                <w:szCs w:val="28"/>
                <w:rtl w:val="0"/>
              </w:rPr>
              <w:t xml:space="preserve">Lifestyle</w:t>
            </w:r>
          </w:p>
          <w:p w:rsidR="00000000" w:rsidDel="00000000" w:rsidP="00000000" w:rsidRDefault="00000000" w:rsidRPr="00000000" w14:paraId="000000B5">
            <w:pPr>
              <w:spacing w:before="240" w:line="360" w:lineRule="auto"/>
              <w:jc w:val="both"/>
              <w:rPr>
                <w:color w:val="000000"/>
                <w:sz w:val="28"/>
                <w:szCs w:val="28"/>
              </w:rPr>
            </w:pPr>
            <w:r w:rsidDel="00000000" w:rsidR="00000000" w:rsidRPr="00000000">
              <w:rPr>
                <w:color w:val="000000"/>
                <w:sz w:val="28"/>
                <w:szCs w:val="28"/>
                <w:rtl w:val="0"/>
              </w:rPr>
              <w:t xml:space="preserve">Age</w:t>
            </w:r>
          </w:p>
          <w:p w:rsidR="00000000" w:rsidDel="00000000" w:rsidP="00000000" w:rsidRDefault="00000000" w:rsidRPr="00000000" w14:paraId="000000B6">
            <w:pPr>
              <w:spacing w:before="240" w:line="360" w:lineRule="auto"/>
              <w:jc w:val="both"/>
              <w:rPr>
                <w:color w:val="000000"/>
                <w:sz w:val="28"/>
                <w:szCs w:val="28"/>
              </w:rPr>
            </w:pPr>
            <w:r w:rsidDel="00000000" w:rsidR="00000000" w:rsidRPr="00000000">
              <w:rPr>
                <w:color w:val="000000"/>
                <w:sz w:val="28"/>
                <w:szCs w:val="28"/>
                <w:rtl w:val="0"/>
              </w:rPr>
              <w:t xml:space="preserve">Environment</w:t>
            </w:r>
          </w:p>
          <w:p w:rsidR="00000000" w:rsidDel="00000000" w:rsidP="00000000" w:rsidRDefault="00000000" w:rsidRPr="00000000" w14:paraId="000000B7">
            <w:pPr>
              <w:spacing w:before="240" w:line="360" w:lineRule="auto"/>
              <w:jc w:val="both"/>
              <w:rPr>
                <w:color w:val="000000"/>
                <w:sz w:val="28"/>
                <w:szCs w:val="28"/>
              </w:rPr>
            </w:pPr>
            <w:r w:rsidDel="00000000" w:rsidR="00000000" w:rsidRPr="00000000">
              <w:rPr>
                <w:color w:val="000000"/>
                <w:sz w:val="28"/>
                <w:szCs w:val="28"/>
                <w:rtl w:val="0"/>
              </w:rPr>
              <w:t xml:space="preserve">- Radiation</w:t>
            </w:r>
          </w:p>
          <w:p w:rsidR="00000000" w:rsidDel="00000000" w:rsidP="00000000" w:rsidRDefault="00000000" w:rsidRPr="00000000" w14:paraId="000000B8">
            <w:pPr>
              <w:spacing w:before="240" w:line="360" w:lineRule="auto"/>
              <w:jc w:val="both"/>
              <w:rPr>
                <w:color w:val="000000"/>
                <w:sz w:val="28"/>
                <w:szCs w:val="28"/>
              </w:rPr>
            </w:pPr>
            <w:r w:rsidDel="00000000" w:rsidR="00000000" w:rsidRPr="00000000">
              <w:rPr>
                <w:color w:val="000000"/>
                <w:sz w:val="28"/>
                <w:szCs w:val="28"/>
                <w:rtl w:val="0"/>
              </w:rPr>
              <w:t xml:space="preserve">- Toxic Agents</w:t>
            </w:r>
          </w:p>
          <w:p w:rsidR="00000000" w:rsidDel="00000000" w:rsidP="00000000" w:rsidRDefault="00000000" w:rsidRPr="00000000" w14:paraId="000000B9">
            <w:pPr>
              <w:spacing w:before="240" w:line="360" w:lineRule="auto"/>
              <w:jc w:val="both"/>
              <w:rPr>
                <w:color w:val="000000"/>
                <w:sz w:val="28"/>
                <w:szCs w:val="28"/>
              </w:rPr>
            </w:pPr>
            <w:r w:rsidDel="00000000" w:rsidR="00000000" w:rsidRPr="00000000">
              <w:rPr>
                <w:color w:val="000000"/>
                <w:sz w:val="28"/>
                <w:szCs w:val="28"/>
                <w:rtl w:val="0"/>
              </w:rPr>
              <w:t xml:space="preserve">- Mutagens</w:t>
            </w:r>
          </w:p>
          <w:p w:rsidR="00000000" w:rsidDel="00000000" w:rsidP="00000000" w:rsidRDefault="00000000" w:rsidRPr="00000000" w14:paraId="000000BA">
            <w:pPr>
              <w:spacing w:before="240" w:line="360" w:lineRule="auto"/>
              <w:jc w:val="both"/>
              <w:rPr>
                <w:color w:val="000000"/>
                <w:sz w:val="28"/>
                <w:szCs w:val="28"/>
              </w:rPr>
            </w:pPr>
            <w:r w:rsidDel="00000000" w:rsidR="00000000" w:rsidRPr="00000000">
              <w:rPr>
                <w:color w:val="000000"/>
                <w:sz w:val="28"/>
                <w:szCs w:val="28"/>
                <w:rtl w:val="0"/>
              </w:rPr>
              <w:t xml:space="preserve">- Infectious Agents</w:t>
            </w:r>
          </w:p>
          <w:p w:rsidR="00000000" w:rsidDel="00000000" w:rsidP="00000000" w:rsidRDefault="00000000" w:rsidRPr="00000000" w14:paraId="000000BB">
            <w:pPr>
              <w:spacing w:before="240" w:line="360" w:lineRule="auto"/>
              <w:jc w:val="both"/>
              <w:rPr>
                <w:color w:val="000000"/>
                <w:sz w:val="28"/>
                <w:szCs w:val="28"/>
              </w:rPr>
            </w:pPr>
            <w:r w:rsidDel="00000000" w:rsidR="00000000" w:rsidRPr="00000000">
              <w:rPr>
                <w:color w:val="000000"/>
                <w:sz w:val="28"/>
                <w:szCs w:val="28"/>
                <w:rtl w:val="0"/>
              </w:rPr>
              <w:t xml:space="preserve">Drugs for Treatment</w:t>
            </w:r>
          </w:p>
          <w:p w:rsidR="00000000" w:rsidDel="00000000" w:rsidP="00000000" w:rsidRDefault="00000000" w:rsidRPr="00000000" w14:paraId="000000BC">
            <w:pPr>
              <w:spacing w:before="240" w:line="360" w:lineRule="auto"/>
              <w:jc w:val="both"/>
              <w:rPr>
                <w:color w:val="000000"/>
                <w:sz w:val="28"/>
                <w:szCs w:val="28"/>
              </w:rPr>
            </w:pPr>
            <w:r w:rsidDel="00000000" w:rsidR="00000000" w:rsidRPr="00000000">
              <w:rPr>
                <w:color w:val="000000"/>
                <w:sz w:val="28"/>
                <w:szCs w:val="28"/>
                <w:rtl w:val="0"/>
              </w:rPr>
              <w:t xml:space="preserve">Race</w:t>
            </w:r>
          </w:p>
        </w:tc>
        <w:tc>
          <w:tcPr/>
          <w:p w:rsidR="00000000" w:rsidDel="00000000" w:rsidP="00000000" w:rsidRDefault="00000000" w:rsidRPr="00000000" w14:paraId="000000BD">
            <w:pPr>
              <w:spacing w:before="240" w:line="360" w:lineRule="auto"/>
              <w:jc w:val="both"/>
              <w:rPr>
                <w:color w:val="000000"/>
                <w:sz w:val="28"/>
                <w:szCs w:val="28"/>
              </w:rPr>
            </w:pPr>
            <w:r w:rsidDel="00000000" w:rsidR="00000000" w:rsidRPr="00000000">
              <w:rPr>
                <w:color w:val="000000"/>
                <w:sz w:val="28"/>
                <w:szCs w:val="28"/>
                <w:rtl w:val="0"/>
              </w:rPr>
              <w:t xml:space="preserve">1.Epigenetic</w:t>
            </w:r>
          </w:p>
          <w:p w:rsidR="00000000" w:rsidDel="00000000" w:rsidP="00000000" w:rsidRDefault="00000000" w:rsidRPr="00000000" w14:paraId="000000BE">
            <w:pPr>
              <w:spacing w:before="240" w:line="360" w:lineRule="auto"/>
              <w:jc w:val="both"/>
              <w:rPr>
                <w:color w:val="000000"/>
                <w:sz w:val="28"/>
                <w:szCs w:val="28"/>
              </w:rPr>
            </w:pPr>
            <w:r w:rsidDel="00000000" w:rsidR="00000000" w:rsidRPr="00000000">
              <w:rPr>
                <w:color w:val="000000"/>
                <w:sz w:val="28"/>
                <w:szCs w:val="28"/>
                <w:rtl w:val="0"/>
              </w:rPr>
              <w:t xml:space="preserve">2. Genetic</w:t>
            </w:r>
          </w:p>
          <w:p w:rsidR="00000000" w:rsidDel="00000000" w:rsidP="00000000" w:rsidRDefault="00000000" w:rsidRPr="00000000" w14:paraId="000000BF">
            <w:pPr>
              <w:spacing w:before="240" w:line="360" w:lineRule="auto"/>
              <w:jc w:val="both"/>
              <w:rPr>
                <w:color w:val="000000"/>
                <w:sz w:val="28"/>
                <w:szCs w:val="28"/>
              </w:rPr>
            </w:pPr>
            <w:r w:rsidDel="00000000" w:rsidR="00000000" w:rsidRPr="00000000">
              <w:rPr>
                <w:color w:val="000000"/>
                <w:sz w:val="28"/>
                <w:szCs w:val="28"/>
                <w:rtl w:val="0"/>
              </w:rPr>
              <w:t xml:space="preserve">3.Proteomic</w:t>
            </w:r>
          </w:p>
        </w:tc>
      </w:tr>
      <w:tr>
        <w:trPr>
          <w:cantSplit w:val="0"/>
          <w:tblHeader w:val="0"/>
        </w:trPr>
        <w:tc>
          <w:tcPr>
            <w:vMerge w:val="continue"/>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8"/>
                <w:szCs w:val="28"/>
              </w:rPr>
            </w:pPr>
            <w:r w:rsidDel="00000000" w:rsidR="00000000" w:rsidRPr="00000000">
              <w:rPr>
                <w:rtl w:val="0"/>
              </w:rPr>
            </w:r>
          </w:p>
        </w:tc>
        <w:tc>
          <w:tcPr/>
          <w:p w:rsidR="00000000" w:rsidDel="00000000" w:rsidP="00000000" w:rsidRDefault="00000000" w:rsidRPr="00000000" w14:paraId="000000C1">
            <w:pPr>
              <w:spacing w:before="240" w:line="360" w:lineRule="auto"/>
              <w:jc w:val="both"/>
              <w:rPr>
                <w:b w:val="1"/>
                <w:color w:val="000000"/>
                <w:sz w:val="28"/>
                <w:szCs w:val="28"/>
              </w:rPr>
            </w:pPr>
            <w:r w:rsidDel="00000000" w:rsidR="00000000" w:rsidRPr="00000000">
              <w:rPr>
                <w:b w:val="1"/>
                <w:color w:val="000000"/>
                <w:sz w:val="28"/>
                <w:szCs w:val="28"/>
                <w:rtl w:val="0"/>
              </w:rPr>
              <w:t xml:space="preserve">Utilization of Biomarker</w:t>
            </w:r>
          </w:p>
        </w:tc>
      </w:tr>
      <w:tr>
        <w:trPr>
          <w:cantSplit w:val="0"/>
          <w:tblHeader w:val="0"/>
        </w:trPr>
        <w:tc>
          <w:tcPr>
            <w:vMerge w:val="continue"/>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sz w:val="28"/>
                <w:szCs w:val="28"/>
              </w:rPr>
            </w:pPr>
            <w:r w:rsidDel="00000000" w:rsidR="00000000" w:rsidRPr="00000000">
              <w:rPr>
                <w:rtl w:val="0"/>
              </w:rPr>
            </w:r>
          </w:p>
        </w:tc>
        <w:tc>
          <w:tcPr/>
          <w:p w:rsidR="00000000" w:rsidDel="00000000" w:rsidP="00000000" w:rsidRDefault="00000000" w:rsidRPr="00000000" w14:paraId="000000C3">
            <w:pPr>
              <w:spacing w:before="240" w:line="360" w:lineRule="auto"/>
              <w:jc w:val="both"/>
              <w:rPr>
                <w:color w:val="000000"/>
                <w:sz w:val="28"/>
                <w:szCs w:val="28"/>
              </w:rPr>
            </w:pPr>
            <w:r w:rsidDel="00000000" w:rsidR="00000000" w:rsidRPr="00000000">
              <w:rPr>
                <w:color w:val="000000"/>
                <w:sz w:val="28"/>
                <w:szCs w:val="28"/>
                <w:rtl w:val="0"/>
              </w:rPr>
              <w:t xml:space="preserve">Toxic Agents</w:t>
            </w:r>
          </w:p>
          <w:p w:rsidR="00000000" w:rsidDel="00000000" w:rsidP="00000000" w:rsidRDefault="00000000" w:rsidRPr="00000000" w14:paraId="000000C4">
            <w:pPr>
              <w:spacing w:before="240" w:line="360" w:lineRule="auto"/>
              <w:jc w:val="both"/>
              <w:rPr>
                <w:color w:val="000000"/>
                <w:sz w:val="28"/>
                <w:szCs w:val="28"/>
              </w:rPr>
            </w:pPr>
            <w:r w:rsidDel="00000000" w:rsidR="00000000" w:rsidRPr="00000000">
              <w:rPr>
                <w:color w:val="000000"/>
                <w:sz w:val="28"/>
                <w:szCs w:val="28"/>
                <w:rtl w:val="0"/>
              </w:rPr>
              <w:t xml:space="preserve">Cancer Screening</w:t>
            </w:r>
          </w:p>
          <w:p w:rsidR="00000000" w:rsidDel="00000000" w:rsidP="00000000" w:rsidRDefault="00000000" w:rsidRPr="00000000" w14:paraId="000000C5">
            <w:pPr>
              <w:spacing w:before="240" w:line="360" w:lineRule="auto"/>
              <w:jc w:val="both"/>
              <w:rPr>
                <w:color w:val="000000"/>
                <w:sz w:val="28"/>
                <w:szCs w:val="28"/>
              </w:rPr>
            </w:pPr>
            <w:r w:rsidDel="00000000" w:rsidR="00000000" w:rsidRPr="00000000">
              <w:rPr>
                <w:color w:val="000000"/>
                <w:sz w:val="28"/>
                <w:szCs w:val="28"/>
                <w:rtl w:val="0"/>
              </w:rPr>
              <w:t xml:space="preserve">Cancer Detection</w:t>
            </w:r>
          </w:p>
          <w:p w:rsidR="00000000" w:rsidDel="00000000" w:rsidP="00000000" w:rsidRDefault="00000000" w:rsidRPr="00000000" w14:paraId="000000C6">
            <w:pPr>
              <w:spacing w:before="240" w:line="360" w:lineRule="auto"/>
              <w:jc w:val="both"/>
              <w:rPr>
                <w:color w:val="000000"/>
                <w:sz w:val="28"/>
                <w:szCs w:val="28"/>
              </w:rPr>
            </w:pPr>
            <w:r w:rsidDel="00000000" w:rsidR="00000000" w:rsidRPr="00000000">
              <w:rPr>
                <w:color w:val="000000"/>
                <w:sz w:val="28"/>
                <w:szCs w:val="28"/>
                <w:rtl w:val="0"/>
              </w:rPr>
              <w:t xml:space="preserve">Cancer Diagnosis</w:t>
            </w:r>
          </w:p>
          <w:p w:rsidR="00000000" w:rsidDel="00000000" w:rsidP="00000000" w:rsidRDefault="00000000" w:rsidRPr="00000000" w14:paraId="000000C7">
            <w:pPr>
              <w:spacing w:before="240" w:line="360" w:lineRule="auto"/>
              <w:jc w:val="both"/>
              <w:rPr>
                <w:color w:val="000000"/>
                <w:sz w:val="28"/>
                <w:szCs w:val="28"/>
              </w:rPr>
            </w:pPr>
            <w:r w:rsidDel="00000000" w:rsidR="00000000" w:rsidRPr="00000000">
              <w:rPr>
                <w:color w:val="000000"/>
                <w:sz w:val="28"/>
                <w:szCs w:val="28"/>
                <w:rtl w:val="0"/>
              </w:rPr>
              <w:t xml:space="preserve">Cancer Survival and Outcome</w:t>
            </w:r>
          </w:p>
          <w:p w:rsidR="00000000" w:rsidDel="00000000" w:rsidP="00000000" w:rsidRDefault="00000000" w:rsidRPr="00000000" w14:paraId="000000C8">
            <w:pPr>
              <w:spacing w:before="240" w:line="360" w:lineRule="auto"/>
              <w:jc w:val="both"/>
              <w:rPr>
                <w:color w:val="000000"/>
                <w:sz w:val="28"/>
                <w:szCs w:val="28"/>
              </w:rPr>
            </w:pPr>
            <w:r w:rsidDel="00000000" w:rsidR="00000000" w:rsidRPr="00000000">
              <w:rPr>
                <w:color w:val="000000"/>
                <w:sz w:val="28"/>
                <w:szCs w:val="28"/>
                <w:rtl w:val="0"/>
              </w:rPr>
              <w:t xml:space="preserve">Cancer Prognosis</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bl>
    <w:p w:rsidR="00000000" w:rsidDel="00000000" w:rsidP="00000000" w:rsidRDefault="00000000" w:rsidRPr="00000000" w14:paraId="000000CA">
      <w:pPr>
        <w:spacing w:before="240" w:line="360" w:lineRule="auto"/>
        <w:jc w:val="both"/>
        <w:rPr>
          <w:b w:val="1"/>
          <w:color w:val="000000"/>
          <w:sz w:val="28"/>
          <w:szCs w:val="28"/>
        </w:rPr>
      </w:pPr>
      <w:r w:rsidDel="00000000" w:rsidR="00000000" w:rsidRPr="00000000">
        <w:rPr>
          <w:rtl w:val="0"/>
        </w:rPr>
      </w:r>
    </w:p>
    <w:tbl>
      <w:tblPr>
        <w:tblStyle w:val="Table3"/>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16"/>
        <w:gridCol w:w="4500"/>
        <w:tblGridChange w:id="0">
          <w:tblGrid>
            <w:gridCol w:w="4516"/>
            <w:gridCol w:w="4500"/>
          </w:tblGrid>
        </w:tblGridChange>
      </w:tblGrid>
      <w:tr>
        <w:trPr>
          <w:cantSplit w:val="0"/>
          <w:trHeight w:val="1160" w:hRule="atLeast"/>
          <w:tblHeader w:val="0"/>
        </w:trPr>
        <w:tc>
          <w:tcPr/>
          <w:p w:rsidR="00000000" w:rsidDel="00000000" w:rsidP="00000000" w:rsidRDefault="00000000" w:rsidRPr="00000000" w14:paraId="000000CB">
            <w:pPr>
              <w:spacing w:before="240" w:line="360" w:lineRule="auto"/>
              <w:ind w:left="100" w:firstLine="0"/>
              <w:jc w:val="center"/>
              <w:rPr>
                <w:color w:val="000000"/>
                <w:sz w:val="28"/>
                <w:szCs w:val="28"/>
              </w:rPr>
            </w:pPr>
            <w:r w:rsidDel="00000000" w:rsidR="00000000" w:rsidRPr="00000000">
              <w:rPr>
                <w:color w:val="000000"/>
                <w:sz w:val="28"/>
                <w:szCs w:val="28"/>
                <w:rtl w:val="0"/>
              </w:rPr>
              <w:t xml:space="preserve">Ideal Biomarker</w:t>
            </w:r>
          </w:p>
          <w:p w:rsidR="00000000" w:rsidDel="00000000" w:rsidP="00000000" w:rsidRDefault="00000000" w:rsidRPr="00000000" w14:paraId="000000CC">
            <w:pPr>
              <w:spacing w:before="240" w:line="360" w:lineRule="auto"/>
              <w:ind w:left="100" w:firstLine="0"/>
              <w:jc w:val="both"/>
              <w:rPr>
                <w:color w:val="000000"/>
                <w:sz w:val="28"/>
                <w:szCs w:val="28"/>
              </w:rPr>
            </w:pPr>
            <w:r w:rsidDel="00000000" w:rsidR="00000000" w:rsidRPr="00000000">
              <w:rPr>
                <w:rtl w:val="0"/>
              </w:rPr>
            </w:r>
          </w:p>
        </w:tc>
        <w:tc>
          <w:tcPr/>
          <w:p w:rsidR="00000000" w:rsidDel="00000000" w:rsidP="00000000" w:rsidRDefault="00000000" w:rsidRPr="00000000" w14:paraId="000000CD">
            <w:pPr>
              <w:spacing w:before="240" w:line="360" w:lineRule="auto"/>
              <w:jc w:val="center"/>
              <w:rPr>
                <w:color w:val="000000"/>
                <w:sz w:val="28"/>
                <w:szCs w:val="28"/>
              </w:rPr>
            </w:pPr>
            <w:r w:rsidDel="00000000" w:rsidR="00000000" w:rsidRPr="00000000">
              <w:rPr>
                <w:color w:val="000000"/>
                <w:sz w:val="28"/>
                <w:szCs w:val="28"/>
                <w:rtl w:val="0"/>
              </w:rPr>
              <w:t xml:space="preserve">Factors that Impact Sensitivity and Specificity</w:t>
            </w:r>
          </w:p>
          <w:p w:rsidR="00000000" w:rsidDel="00000000" w:rsidP="00000000" w:rsidRDefault="00000000" w:rsidRPr="00000000" w14:paraId="000000CE">
            <w:pPr>
              <w:spacing w:before="240" w:line="360" w:lineRule="auto"/>
              <w:jc w:val="center"/>
              <w:rPr>
                <w:color w:val="000000"/>
                <w:sz w:val="28"/>
                <w:szCs w:val="28"/>
              </w:rPr>
            </w:pPr>
            <w:r w:rsidDel="00000000" w:rsidR="00000000" w:rsidRPr="00000000">
              <w:rPr>
                <w:rtl w:val="0"/>
              </w:rPr>
            </w:r>
          </w:p>
        </w:tc>
      </w:tr>
      <w:tr>
        <w:trPr>
          <w:cantSplit w:val="0"/>
          <w:trHeight w:val="3248" w:hRule="atLeast"/>
          <w:tblHeader w:val="0"/>
        </w:trPr>
        <w:tc>
          <w:tcPr/>
          <w:p w:rsidR="00000000" w:rsidDel="00000000" w:rsidP="00000000" w:rsidRDefault="00000000" w:rsidRPr="00000000" w14:paraId="000000C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24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Capable of distinguishing between healthy and sick people</w:t>
            </w:r>
          </w:p>
          <w:p w:rsidR="00000000" w:rsidDel="00000000" w:rsidP="00000000" w:rsidRDefault="00000000" w:rsidRPr="00000000" w14:paraId="000000D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Should be expressed early in the course of the disease</w:t>
            </w:r>
          </w:p>
          <w:p w:rsidR="00000000" w:rsidDel="00000000" w:rsidP="00000000" w:rsidRDefault="00000000" w:rsidRPr="00000000" w14:paraId="000000D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It is simple to test, less expensive, and should aid in the reduction of cancer-related deaths.</w:t>
            </w:r>
          </w:p>
          <w:p w:rsidR="00000000" w:rsidDel="00000000" w:rsidP="00000000" w:rsidRDefault="00000000" w:rsidRPr="00000000" w14:paraId="000000D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It produces repeatable results and allows for multiplexing.</w:t>
            </w:r>
          </w:p>
        </w:tc>
        <w:tc>
          <w:tcPr/>
          <w:p w:rsidR="00000000" w:rsidDel="00000000" w:rsidP="00000000" w:rsidRDefault="00000000" w:rsidRPr="00000000" w14:paraId="000000D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24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Sample type (biofluid vs. tissue)</w:t>
            </w:r>
          </w:p>
          <w:p w:rsidR="00000000" w:rsidDel="00000000" w:rsidP="00000000" w:rsidRDefault="00000000" w:rsidRPr="00000000" w14:paraId="000000D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sample's stability and the time it takes to assay the biomarker</w:t>
            </w:r>
          </w:p>
          <w:p w:rsidR="00000000" w:rsidDel="00000000" w:rsidP="00000000" w:rsidRDefault="00000000" w:rsidRPr="00000000" w14:paraId="000000D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Negative controls should be used correctly.</w:t>
            </w:r>
          </w:p>
          <w:p w:rsidR="00000000" w:rsidDel="00000000" w:rsidP="00000000" w:rsidRDefault="00000000" w:rsidRPr="00000000" w14:paraId="000000D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Background profiling</w:t>
            </w:r>
          </w:p>
          <w:p w:rsidR="00000000" w:rsidDel="00000000" w:rsidP="00000000" w:rsidRDefault="00000000" w:rsidRPr="00000000" w14:paraId="000000D7">
            <w:pPr>
              <w:spacing w:before="240" w:line="360" w:lineRule="auto"/>
              <w:jc w:val="both"/>
              <w:rPr>
                <w:color w:val="000000"/>
                <w:sz w:val="28"/>
                <w:szCs w:val="28"/>
              </w:rPr>
            </w:pPr>
            <w:r w:rsidDel="00000000" w:rsidR="00000000" w:rsidRPr="00000000">
              <w:rPr>
                <w:rtl w:val="0"/>
              </w:rPr>
            </w:r>
          </w:p>
        </w:tc>
      </w:tr>
    </w:tbl>
    <w:p w:rsidR="00000000" w:rsidDel="00000000" w:rsidP="00000000" w:rsidRDefault="00000000" w:rsidRPr="00000000" w14:paraId="000000D8">
      <w:pPr>
        <w:spacing w:before="240" w:line="360" w:lineRule="auto"/>
        <w:ind w:firstLine="720"/>
        <w:jc w:val="both"/>
        <w:rPr>
          <w:color w:val="000000"/>
          <w:sz w:val="28"/>
          <w:szCs w:val="28"/>
        </w:rPr>
      </w:pPr>
      <w:r w:rsidDel="00000000" w:rsidR="00000000" w:rsidRPr="00000000">
        <w:rPr>
          <w:color w:val="000000"/>
          <w:sz w:val="28"/>
          <w:szCs w:val="28"/>
          <w:rtl w:val="0"/>
        </w:rPr>
        <w:t xml:space="preserve">Genetic biomarkers are frequently connected to overexpression of a gene. ERG and ETV1 are overexpressed in prostate cancer, but they also fuse with TMPRSS2, triggering </w:t>
      </w:r>
      <w:r w:rsidDel="00000000" w:rsidR="00000000" w:rsidRPr="00000000">
        <w:rPr>
          <w:sz w:val="28"/>
          <w:szCs w:val="28"/>
          <w:rtl w:val="0"/>
        </w:rPr>
        <w:t xml:space="preserve">tumor</w:t>
      </w:r>
      <w:r w:rsidDel="00000000" w:rsidR="00000000" w:rsidRPr="00000000">
        <w:rPr>
          <w:color w:val="000000"/>
          <w:sz w:val="28"/>
          <w:szCs w:val="28"/>
          <w:rtl w:val="0"/>
        </w:rPr>
        <w:t xml:space="preserve"> formation [22]. This TMPRSS2-ERG gene fusion rearrangement can be detected in urine and may aid in the prediction of prostate cancer development. PCA3 (prostate cancer antigen 3) is a gene that produces </w:t>
      </w:r>
      <w:r w:rsidDel="00000000" w:rsidR="00000000" w:rsidRPr="00000000">
        <w:rPr>
          <w:sz w:val="28"/>
          <w:szCs w:val="28"/>
          <w:rtl w:val="0"/>
        </w:rPr>
        <w:t xml:space="preserve">non coding</w:t>
      </w:r>
      <w:r w:rsidDel="00000000" w:rsidR="00000000" w:rsidRPr="00000000">
        <w:rPr>
          <w:color w:val="000000"/>
          <w:sz w:val="28"/>
          <w:szCs w:val="28"/>
          <w:rtl w:val="0"/>
        </w:rPr>
        <w:t xml:space="preserve"> mRNA that is particular to the prostate. PCA3 has a higher specificity than PSA and can differentiate between prostate cancer and benign diseases, making it a better biomarker for prostate cancer screening.  [23].</w:t>
      </w:r>
      <w:r w:rsidDel="00000000" w:rsidR="00000000" w:rsidRPr="00000000">
        <w:rPr>
          <w:rtl w:val="0"/>
        </w:rPr>
        <w:t xml:space="preserve"> </w:t>
      </w:r>
      <w:r w:rsidDel="00000000" w:rsidR="00000000" w:rsidRPr="00000000">
        <w:rPr>
          <w:color w:val="000000"/>
          <w:sz w:val="28"/>
          <w:szCs w:val="28"/>
          <w:rtl w:val="0"/>
        </w:rPr>
        <w:t xml:space="preserve">Golgi phosphoprotein 2 is encoded by GOLPH2, a Golgi membrane antigen. This gene is increased in around 90% of prostate cancer patients, leading in overexpression of the gene .</w:t>
      </w:r>
      <w:r w:rsidDel="00000000" w:rsidR="00000000" w:rsidRPr="00000000">
        <w:rPr>
          <w:rtl w:val="0"/>
        </w:rPr>
        <w:t xml:space="preserve"> </w:t>
      </w:r>
      <w:r w:rsidDel="00000000" w:rsidR="00000000" w:rsidRPr="00000000">
        <w:rPr>
          <w:color w:val="000000"/>
          <w:sz w:val="28"/>
          <w:szCs w:val="28"/>
          <w:rtl w:val="0"/>
        </w:rPr>
        <w:t xml:space="preserve">Epigenetic modifications, which do not include changes in nucleotide sequence, have a role in a range of biological processes, such as transcription, DNA repair, and differentiation, and their alterations have been related to cancer . In prostate cancer cells, hypermethylation of the PDLIM4 gene lowers both mRNA and protein expression.  [24]. PDLIM4 may operate as a </w:t>
      </w:r>
      <w:r w:rsidDel="00000000" w:rsidR="00000000" w:rsidRPr="00000000">
        <w:rPr>
          <w:sz w:val="28"/>
          <w:szCs w:val="28"/>
          <w:rtl w:val="0"/>
        </w:rPr>
        <w:t xml:space="preserve">tumor</w:t>
      </w:r>
      <w:r w:rsidDel="00000000" w:rsidR="00000000" w:rsidRPr="00000000">
        <w:rPr>
          <w:color w:val="000000"/>
          <w:sz w:val="28"/>
          <w:szCs w:val="28"/>
          <w:rtl w:val="0"/>
        </w:rPr>
        <w:t xml:space="preserve"> suppressor, limiting cell proliferation and predicting recurrence in prostate cancer. PSA is a proteomic biomarker that was one of the first to be completely recognised and is likely one of the most commonly used in the clinic. Fat metabolism is aided by the isomerase AMACR, also known as alpha-methylacyl-CoA racemase. It's overexpressed in prostate cancer tissue and works as a growth promoter for the disease.  PSCA, or prostate stem cell antigen, is a glycoprotein present on the surface of cells in the prostate. PSCA expression has been associated </w:t>
      </w:r>
      <w:r w:rsidDel="00000000" w:rsidR="00000000" w:rsidRPr="00000000">
        <w:rPr>
          <w:sz w:val="28"/>
          <w:szCs w:val="28"/>
          <w:rtl w:val="0"/>
        </w:rPr>
        <w:t xml:space="preserve">with advanced</w:t>
      </w:r>
      <w:r w:rsidDel="00000000" w:rsidR="00000000" w:rsidRPr="00000000">
        <w:rPr>
          <w:color w:val="000000"/>
          <w:sz w:val="28"/>
          <w:szCs w:val="28"/>
          <w:rtl w:val="0"/>
        </w:rPr>
        <w:t xml:space="preserve"> prostate cancer stages, and there is a relationship between PSCA and prostate cancer risk.</w:t>
      </w:r>
    </w:p>
    <w:p w:rsidR="00000000" w:rsidDel="00000000" w:rsidP="00000000" w:rsidRDefault="00000000" w:rsidRPr="00000000" w14:paraId="000000D9">
      <w:pPr>
        <w:spacing w:before="240" w:line="360" w:lineRule="auto"/>
        <w:jc w:val="both"/>
        <w:rPr/>
      </w:pPr>
      <w:r w:rsidDel="00000000" w:rsidR="00000000" w:rsidRPr="00000000">
        <w:rPr/>
        <w:drawing>
          <wp:inline distB="0" distT="0" distL="0" distR="0">
            <wp:extent cx="5530551" cy="2946258"/>
            <wp:effectExtent b="0" l="0" r="0" t="0"/>
            <wp:docPr id="99"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530551" cy="294625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46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w:t>
      </w:r>
      <w:r w:rsidDel="00000000" w:rsidR="00000000" w:rsidRPr="00000000">
        <w:rPr>
          <w:b w:val="1"/>
          <w:sz w:val="24"/>
          <w:szCs w:val="24"/>
          <w:rtl w:val="0"/>
        </w:rPr>
        <w:t xml:space="preserve">4</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To predict prostate cancer on future biopsy, an algorithm combining serum PSA, urine TMPRSS2:ERG fusion, and PCA3 was given.</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6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Improvements in cancer prediction (AUC=0.88; specificity 90%; sensitivity 80%)</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60" w:right="0" w:firstLine="0"/>
        <w:jc w:val="left"/>
        <w:rPr>
          <w:i w:val="1"/>
          <w:sz w:val="24"/>
          <w:szCs w:val="24"/>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6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Source: Simpa S Salami et al, 2013</w:t>
      </w:r>
      <w:r w:rsidDel="00000000" w:rsidR="00000000" w:rsidRPr="00000000">
        <w:rPr>
          <w:rtl w:val="0"/>
        </w:rPr>
      </w:r>
    </w:p>
    <w:p w:rsidR="00000000" w:rsidDel="00000000" w:rsidP="00000000" w:rsidRDefault="00000000" w:rsidRPr="00000000" w14:paraId="000000DE">
      <w:pPr>
        <w:tabs>
          <w:tab w:val="left" w:leader="none" w:pos="3420"/>
        </w:tabs>
        <w:spacing w:line="360" w:lineRule="auto"/>
        <w:rPr>
          <w:b w:val="1"/>
          <w:sz w:val="56"/>
          <w:szCs w:val="56"/>
        </w:rPr>
      </w:pPr>
      <w:r w:rsidDel="00000000" w:rsidR="00000000" w:rsidRPr="00000000">
        <w:rPr>
          <w:rtl w:val="0"/>
        </w:rPr>
      </w:r>
    </w:p>
    <w:p w:rsidR="00000000" w:rsidDel="00000000" w:rsidP="00000000" w:rsidRDefault="00000000" w:rsidRPr="00000000" w14:paraId="000000DF">
      <w:pPr>
        <w:tabs>
          <w:tab w:val="left" w:leader="none" w:pos="3420"/>
        </w:tabs>
        <w:spacing w:line="360" w:lineRule="auto"/>
        <w:rPr>
          <w:sz w:val="28"/>
          <w:szCs w:val="28"/>
        </w:rPr>
      </w:pPr>
      <w:r w:rsidDel="00000000" w:rsidR="00000000" w:rsidRPr="00000000">
        <w:rPr>
          <w:b w:val="1"/>
          <w:color w:val="000000"/>
          <w:sz w:val="56"/>
          <w:szCs w:val="56"/>
          <w:rtl w:val="0"/>
        </w:rPr>
        <w:t xml:space="preserve">METHODOLOGY</w:t>
      </w:r>
      <w:r w:rsidDel="00000000" w:rsidR="00000000" w:rsidRPr="00000000">
        <w:rPr>
          <w:rtl w:val="0"/>
        </w:rPr>
      </w:r>
    </w:p>
    <w:p w:rsidR="00000000" w:rsidDel="00000000" w:rsidP="00000000" w:rsidRDefault="00000000" w:rsidRPr="00000000" w14:paraId="000000E0">
      <w:pPr>
        <w:widowControl w:val="0"/>
        <w:rPr>
          <w:b w:val="1"/>
          <w:sz w:val="46"/>
          <w:szCs w:val="46"/>
        </w:rPr>
      </w:pPr>
      <w:r w:rsidDel="00000000" w:rsidR="00000000" w:rsidRPr="00000000">
        <w:rPr>
          <w:b w:val="1"/>
          <w:sz w:val="46"/>
          <w:szCs w:val="46"/>
          <w:rtl w:val="0"/>
        </w:rPr>
        <w:t xml:space="preserve">Research Workflow</w:t>
      </w:r>
    </w:p>
    <w:p w:rsidR="00000000" w:rsidDel="00000000" w:rsidP="00000000" w:rsidRDefault="00000000" w:rsidRPr="00000000" w14:paraId="000000E1">
      <w:pPr>
        <w:widowControl w:val="0"/>
        <w:rPr>
          <w:b w:val="1"/>
          <w:sz w:val="46"/>
          <w:szCs w:val="46"/>
        </w:rPr>
      </w:pPr>
      <w:r w:rsidDel="00000000" w:rsidR="00000000" w:rsidRPr="00000000">
        <w:rPr>
          <w:rtl w:val="0"/>
        </w:rPr>
      </w:r>
    </w:p>
    <w:p w:rsidR="00000000" w:rsidDel="00000000" w:rsidP="00000000" w:rsidRDefault="00000000" w:rsidRPr="00000000" w14:paraId="000000E2">
      <w:pPr>
        <w:widowControl w:val="0"/>
        <w:numPr>
          <w:ilvl w:val="0"/>
          <w:numId w:val="1"/>
        </w:numPr>
        <w:spacing w:line="276" w:lineRule="auto"/>
        <w:ind w:left="720" w:hanging="360"/>
        <w:rPr>
          <w:sz w:val="28"/>
          <w:szCs w:val="28"/>
        </w:rPr>
      </w:pPr>
      <w:r w:rsidDel="00000000" w:rsidR="00000000" w:rsidRPr="00000000">
        <w:rPr>
          <w:b w:val="1"/>
          <w:sz w:val="28"/>
          <w:szCs w:val="28"/>
          <w:rtl w:val="0"/>
        </w:rPr>
        <w:t xml:space="preserve">Data Preprocessing</w:t>
      </w:r>
      <w:r w:rsidDel="00000000" w:rsidR="00000000" w:rsidRPr="00000000">
        <w:rPr>
          <w:sz w:val="28"/>
          <w:szCs w:val="28"/>
          <w:rtl w:val="0"/>
        </w:rPr>
        <w:t xml:space="preserve"> : miRNA &amp; mRNA data is taken from TCGA</w:t>
      </w:r>
    </w:p>
    <w:p w:rsidR="00000000" w:rsidDel="00000000" w:rsidP="00000000" w:rsidRDefault="00000000" w:rsidRPr="00000000" w14:paraId="000000E3">
      <w:pPr>
        <w:widowControl w:val="0"/>
        <w:numPr>
          <w:ilvl w:val="0"/>
          <w:numId w:val="1"/>
        </w:numPr>
        <w:spacing w:line="276" w:lineRule="auto"/>
        <w:ind w:left="720" w:hanging="360"/>
        <w:rPr>
          <w:sz w:val="28"/>
          <w:szCs w:val="28"/>
        </w:rPr>
      </w:pPr>
      <w:r w:rsidDel="00000000" w:rsidR="00000000" w:rsidRPr="00000000">
        <w:rPr>
          <w:b w:val="1"/>
          <w:sz w:val="28"/>
          <w:szCs w:val="28"/>
          <w:rtl w:val="0"/>
        </w:rPr>
        <w:t xml:space="preserve">Feature Importance</w:t>
      </w:r>
      <w:r w:rsidDel="00000000" w:rsidR="00000000" w:rsidRPr="00000000">
        <w:rPr>
          <w:sz w:val="28"/>
          <w:szCs w:val="28"/>
          <w:rtl w:val="0"/>
        </w:rPr>
        <w:t xml:space="preserve"> : Machine learning feature importance models are used to identify important genes.</w:t>
      </w:r>
    </w:p>
    <w:p w:rsidR="00000000" w:rsidDel="00000000" w:rsidP="00000000" w:rsidRDefault="00000000" w:rsidRPr="00000000" w14:paraId="000000E4">
      <w:pPr>
        <w:widowControl w:val="0"/>
        <w:numPr>
          <w:ilvl w:val="0"/>
          <w:numId w:val="1"/>
        </w:numPr>
        <w:spacing w:line="276" w:lineRule="auto"/>
        <w:ind w:left="720" w:hanging="360"/>
        <w:rPr>
          <w:sz w:val="28"/>
          <w:szCs w:val="28"/>
        </w:rPr>
      </w:pPr>
      <w:r w:rsidDel="00000000" w:rsidR="00000000" w:rsidRPr="00000000">
        <w:rPr>
          <w:b w:val="1"/>
          <w:sz w:val="28"/>
          <w:szCs w:val="28"/>
          <w:rtl w:val="0"/>
        </w:rPr>
        <w:t xml:space="preserve">Machine Learning Classification</w:t>
      </w:r>
      <w:r w:rsidDel="00000000" w:rsidR="00000000" w:rsidRPr="00000000">
        <w:rPr>
          <w:sz w:val="28"/>
          <w:szCs w:val="28"/>
          <w:rtl w:val="0"/>
        </w:rPr>
        <w:t xml:space="preserve"> : ML classification models are used to verify accuracy of feature selection.</w:t>
      </w:r>
    </w:p>
    <w:p w:rsidR="00000000" w:rsidDel="00000000" w:rsidP="00000000" w:rsidRDefault="00000000" w:rsidRPr="00000000" w14:paraId="000000E5">
      <w:pPr>
        <w:widowControl w:val="0"/>
        <w:numPr>
          <w:ilvl w:val="0"/>
          <w:numId w:val="1"/>
        </w:numPr>
        <w:spacing w:line="276" w:lineRule="auto"/>
        <w:ind w:left="720" w:hanging="360"/>
        <w:rPr>
          <w:sz w:val="28"/>
          <w:szCs w:val="28"/>
        </w:rPr>
      </w:pPr>
      <w:r w:rsidDel="00000000" w:rsidR="00000000" w:rsidRPr="00000000">
        <w:rPr>
          <w:b w:val="1"/>
          <w:sz w:val="28"/>
          <w:szCs w:val="28"/>
          <w:rtl w:val="0"/>
        </w:rPr>
        <w:t xml:space="preserve">Pathway Analysis &amp; Gene Ontology </w:t>
      </w:r>
      <w:r w:rsidDel="00000000" w:rsidR="00000000" w:rsidRPr="00000000">
        <w:rPr>
          <w:sz w:val="28"/>
          <w:szCs w:val="28"/>
          <w:rtl w:val="0"/>
        </w:rPr>
        <w:t xml:space="preserve"> : To translate the list of genes that are differentially expressed across the given phenotypes.</w:t>
      </w:r>
    </w:p>
    <w:p w:rsidR="00000000" w:rsidDel="00000000" w:rsidP="00000000" w:rsidRDefault="00000000" w:rsidRPr="00000000" w14:paraId="000000E6">
      <w:pPr>
        <w:widowControl w:val="0"/>
        <w:numPr>
          <w:ilvl w:val="0"/>
          <w:numId w:val="1"/>
        </w:numPr>
        <w:spacing w:line="276" w:lineRule="auto"/>
        <w:ind w:left="720" w:hanging="360"/>
        <w:rPr>
          <w:sz w:val="28"/>
          <w:szCs w:val="28"/>
        </w:rPr>
      </w:pPr>
      <w:r w:rsidDel="00000000" w:rsidR="00000000" w:rsidRPr="00000000">
        <w:rPr>
          <w:b w:val="1"/>
          <w:sz w:val="28"/>
          <w:szCs w:val="28"/>
          <w:rtl w:val="0"/>
        </w:rPr>
        <w:t xml:space="preserve">KEA &amp; TFEA</w:t>
      </w:r>
      <w:r w:rsidDel="00000000" w:rsidR="00000000" w:rsidRPr="00000000">
        <w:rPr>
          <w:sz w:val="28"/>
          <w:szCs w:val="28"/>
          <w:rtl w:val="0"/>
        </w:rPr>
        <w:t xml:space="preserve"> : To connect a set of genes with Transcription factors and Kinases</w:t>
      </w:r>
    </w:p>
    <w:p w:rsidR="00000000" w:rsidDel="00000000" w:rsidP="00000000" w:rsidRDefault="00000000" w:rsidRPr="00000000" w14:paraId="000000E7">
      <w:pPr>
        <w:widowControl w:val="0"/>
        <w:spacing w:line="276" w:lineRule="auto"/>
        <w:ind w:left="720" w:firstLine="0"/>
        <w:rPr>
          <w:sz w:val="28"/>
          <w:szCs w:val="28"/>
        </w:rPr>
      </w:pPr>
      <w:r w:rsidDel="00000000" w:rsidR="00000000" w:rsidRPr="00000000">
        <w:rPr>
          <w:rtl w:val="0"/>
        </w:rPr>
      </w:r>
    </w:p>
    <w:p w:rsidR="00000000" w:rsidDel="00000000" w:rsidP="00000000" w:rsidRDefault="00000000" w:rsidRPr="00000000" w14:paraId="000000E8">
      <w:pPr>
        <w:tabs>
          <w:tab w:val="left" w:leader="none" w:pos="3420"/>
        </w:tabs>
        <w:spacing w:line="360" w:lineRule="auto"/>
        <w:ind w:left="1080" w:firstLine="0"/>
        <w:jc w:val="right"/>
        <w:rPr>
          <w:color w:val="000000"/>
          <w:sz w:val="28"/>
          <w:szCs w:val="28"/>
        </w:rPr>
      </w:pPr>
      <w:r w:rsidDel="00000000" w:rsidR="00000000" w:rsidRPr="00000000">
        <w:rPr>
          <w:b w:val="1"/>
          <w:sz w:val="44"/>
          <w:szCs w:val="44"/>
        </w:rPr>
        <w:drawing>
          <wp:inline distB="114300" distT="114300" distL="114300" distR="114300">
            <wp:extent cx="5731200" cy="4686300"/>
            <wp:effectExtent b="0" l="0" r="0" t="0"/>
            <wp:docPr id="84"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7312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tabs>
          <w:tab w:val="left" w:leader="none" w:pos="3420"/>
        </w:tabs>
        <w:jc w:val="left"/>
        <w:rPr>
          <w:i w:val="1"/>
          <w:sz w:val="22"/>
          <w:szCs w:val="22"/>
        </w:rPr>
      </w:pPr>
      <w:r w:rsidDel="00000000" w:rsidR="00000000" w:rsidRPr="00000000">
        <w:rPr>
          <w:b w:val="1"/>
          <w:sz w:val="24"/>
          <w:szCs w:val="24"/>
          <w:rtl w:val="0"/>
        </w:rPr>
        <w:t xml:space="preserve">                                            Figure 5:</w:t>
      </w:r>
      <w:r w:rsidDel="00000000" w:rsidR="00000000" w:rsidRPr="00000000">
        <w:rPr>
          <w:i w:val="1"/>
          <w:sz w:val="22"/>
          <w:szCs w:val="22"/>
          <w:rtl w:val="0"/>
        </w:rPr>
        <w:t xml:space="preserve"> Workflow of methodology.</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420"/>
        </w:tabs>
        <w:spacing w:after="0" w:before="0" w:line="360" w:lineRule="auto"/>
        <w:ind w:left="0" w:right="0" w:firstLine="0"/>
        <w:jc w:val="left"/>
        <w:rPr>
          <w:b w:val="1"/>
          <w:sz w:val="28"/>
          <w:szCs w:val="28"/>
        </w:rPr>
      </w:pPr>
      <w:r w:rsidDel="00000000" w:rsidR="00000000" w:rsidRPr="00000000">
        <w:rPr>
          <w:b w:val="1"/>
          <w:sz w:val="28"/>
          <w:szCs w:val="28"/>
          <w:rtl w:val="0"/>
        </w:rPr>
        <w:t xml:space="preserve">1.</w:t>
      </w:r>
      <w:r w:rsidDel="00000000" w:rsidR="00000000" w:rsidRPr="00000000">
        <w:rPr>
          <w:b w:val="1"/>
          <w:sz w:val="28"/>
          <w:szCs w:val="28"/>
          <w:rtl w:val="0"/>
        </w:rPr>
        <w:t xml:space="preserve">Data Preprocessing</w:t>
      </w:r>
    </w:p>
    <w:p w:rsidR="00000000" w:rsidDel="00000000" w:rsidP="00000000" w:rsidRDefault="00000000" w:rsidRPr="00000000" w14:paraId="000000EB">
      <w:pPr>
        <w:spacing w:line="360" w:lineRule="auto"/>
        <w:ind w:firstLine="720"/>
        <w:jc w:val="both"/>
        <w:rPr>
          <w:sz w:val="28"/>
          <w:szCs w:val="28"/>
        </w:rPr>
      </w:pPr>
      <w:r w:rsidDel="00000000" w:rsidR="00000000" w:rsidRPr="00000000">
        <w:rPr>
          <w:sz w:val="28"/>
          <w:szCs w:val="28"/>
          <w:rtl w:val="0"/>
        </w:rPr>
        <w:t xml:space="preserve">The Cancer Genome Atlas (TCGA) is used to obtain prostate cancer omics data, which includes miRNA expression data, mRNA expression data, Methylation expression data, and patient clinical data. Because the data is raw and unprocessed, some data preprocessing steps are required to transform the raw data into a useful and efficient format. In the case of mRNA data, the raw data contains 20112 gene expression data from 550 individuals. 497 of these samples are from patients with primary solid tumors, one from a patient with a metastatic tumor, and 52 from healthy people. Because only one sample of metastatic tumor was available, we combined metastatic and primary tumor into one tumor class. In addition, the data contains 331 missing values spread across 53 gene data. As part of the data preprocessing, we removed the 53 gene data. The raw data is normalized as the final data preparation step to transform features to be on a similar scale. This improves the model's performance and training stability. These steps are repeated for miRNA data as well.</w:t>
      </w:r>
    </w:p>
    <w:p w:rsidR="00000000" w:rsidDel="00000000" w:rsidP="00000000" w:rsidRDefault="00000000" w:rsidRPr="00000000" w14:paraId="000000EC">
      <w:pPr>
        <w:spacing w:line="360" w:lineRule="auto"/>
        <w:jc w:val="both"/>
        <w:rPr>
          <w:sz w:val="28"/>
          <w:szCs w:val="28"/>
        </w:rPr>
      </w:pPr>
      <w:r w:rsidDel="00000000" w:rsidR="00000000" w:rsidRPr="00000000">
        <w:rPr>
          <w:rtl w:val="0"/>
        </w:rPr>
      </w:r>
    </w:p>
    <w:p w:rsidR="00000000" w:rsidDel="00000000" w:rsidP="00000000" w:rsidRDefault="00000000" w:rsidRPr="00000000" w14:paraId="000000ED">
      <w:pPr>
        <w:spacing w:line="360" w:lineRule="auto"/>
        <w:jc w:val="both"/>
        <w:rPr>
          <w:sz w:val="24"/>
          <w:szCs w:val="24"/>
        </w:rPr>
      </w:pPr>
      <w:r w:rsidDel="00000000" w:rsidR="00000000" w:rsidRPr="00000000">
        <w:rPr>
          <w:b w:val="1"/>
          <w:sz w:val="28"/>
          <w:szCs w:val="28"/>
          <w:rtl w:val="0"/>
        </w:rPr>
        <w:t xml:space="preserve">2.Feature Importance</w:t>
      </w:r>
      <w:r w:rsidDel="00000000" w:rsidR="00000000" w:rsidRPr="00000000">
        <w:rPr>
          <w:sz w:val="24"/>
          <w:szCs w:val="24"/>
          <w:rtl w:val="0"/>
        </w:rPr>
        <w:t xml:space="preserve"> </w:t>
      </w:r>
    </w:p>
    <w:p w:rsidR="00000000" w:rsidDel="00000000" w:rsidP="00000000" w:rsidRDefault="00000000" w:rsidRPr="00000000" w14:paraId="000000EE">
      <w:pPr>
        <w:spacing w:line="360" w:lineRule="auto"/>
        <w:ind w:firstLine="720"/>
        <w:jc w:val="both"/>
        <w:rPr>
          <w:sz w:val="28"/>
          <w:szCs w:val="28"/>
        </w:rPr>
      </w:pPr>
      <w:r w:rsidDel="00000000" w:rsidR="00000000" w:rsidRPr="00000000">
        <w:rPr>
          <w:sz w:val="28"/>
          <w:szCs w:val="28"/>
          <w:rtl w:val="0"/>
        </w:rPr>
        <w:t xml:space="preserve">Feature importance refers to techniques that assign a score to input features based on how useful they are at predicting a target variable. We have developed a feature importance layer, which consists of three algorithms: XGBoost feature importance [25], Lasso feature importance [26], and ANOVA feature importance [27]. mRNA expression data, miRNA expression data, and methylation data were fed into this layer separately and output features are noted.</w:t>
      </w:r>
    </w:p>
    <w:p w:rsidR="00000000" w:rsidDel="00000000" w:rsidP="00000000" w:rsidRDefault="00000000" w:rsidRPr="00000000" w14:paraId="000000EF">
      <w:pPr>
        <w:spacing w:line="360" w:lineRule="auto"/>
        <w:ind w:firstLine="720"/>
        <w:jc w:val="both"/>
        <w:rPr>
          <w:sz w:val="28"/>
          <w:szCs w:val="28"/>
        </w:rPr>
      </w:pPr>
      <w:r w:rsidDel="00000000" w:rsidR="00000000" w:rsidRPr="00000000">
        <w:rPr>
          <w:sz w:val="28"/>
          <w:szCs w:val="28"/>
          <w:rtl w:val="0"/>
        </w:rPr>
        <w:t xml:space="preserve">The first step in the feature importance layer was to use the XGBoost algorithm to identify important features from the mRNA expression data. The XGBoost algorithm is a gradient boosting machine learning algorithm that is commonly used for feature selection. The algorithm identifies important features by iteratively building decision trees and determining which features have the most impact on the classification accuracy of the model. The second algorithm used was the Lasso feature importance algorithm, which is a regularization method that shrinks the coefficients of less important features to zero. This method is commonly used in high-dimensional data, such as omics data, where the number of features is much larger than the number of samples. The Lasso algorithm helps to identify important features that have non-zero coefficients. The third algorithm used in the feature importance layer was ANOVA feature importance. ANOVA (analysis of variance) is a statistical method that is used to compare the means of two or more groups. In this case, the ANOVA algorithm was used to identify genes that have significantly different expression levels between cancerous and non-cancerous samples.</w:t>
      </w:r>
    </w:p>
    <w:p w:rsidR="00000000" w:rsidDel="00000000" w:rsidP="00000000" w:rsidRDefault="00000000" w:rsidRPr="00000000" w14:paraId="000000F0">
      <w:pPr>
        <w:spacing w:line="360" w:lineRule="auto"/>
        <w:ind w:firstLine="720"/>
        <w:jc w:val="both"/>
        <w:rPr>
          <w:sz w:val="28"/>
          <w:szCs w:val="28"/>
        </w:rPr>
      </w:pPr>
      <w:r w:rsidDel="00000000" w:rsidR="00000000" w:rsidRPr="00000000">
        <w:rPr>
          <w:rtl w:val="0"/>
        </w:rPr>
      </w:r>
    </w:p>
    <w:p w:rsidR="00000000" w:rsidDel="00000000" w:rsidP="00000000" w:rsidRDefault="00000000" w:rsidRPr="00000000" w14:paraId="000000F1">
      <w:pPr>
        <w:spacing w:line="360" w:lineRule="auto"/>
        <w:ind w:firstLine="0"/>
        <w:jc w:val="both"/>
        <w:rPr>
          <w:sz w:val="28"/>
          <w:szCs w:val="28"/>
        </w:rPr>
      </w:pPr>
      <w:r w:rsidDel="00000000" w:rsidR="00000000" w:rsidRPr="00000000">
        <w:rPr>
          <w:sz w:val="28"/>
          <w:szCs w:val="28"/>
        </w:rPr>
        <mc:AlternateContent>
          <mc:Choice Requires="wpg">
            <w:drawing>
              <wp:inline distB="114300" distT="114300" distL="114300" distR="114300">
                <wp:extent cx="5731200" cy="4648200"/>
                <wp:effectExtent b="0" l="0" r="0" t="0"/>
                <wp:docPr id="75" name=""/>
                <a:graphic>
                  <a:graphicData uri="http://schemas.microsoft.com/office/word/2010/wordprocessingGroup">
                    <wpg:wgp>
                      <wpg:cNvGrpSpPr/>
                      <wpg:grpSpPr>
                        <a:xfrm>
                          <a:off x="230325" y="181625"/>
                          <a:ext cx="5731200" cy="4648200"/>
                          <a:chOff x="230325" y="181625"/>
                          <a:chExt cx="7478275" cy="6062100"/>
                        </a:xfrm>
                      </wpg:grpSpPr>
                      <pic:pic>
                        <pic:nvPicPr>
                          <pic:cNvPr id="16" name="Shape 16"/>
                          <pic:cNvPicPr preferRelativeResize="0"/>
                        </pic:nvPicPr>
                        <pic:blipFill>
                          <a:blip r:embed="rId25">
                            <a:alphaModFix/>
                          </a:blip>
                          <a:stretch>
                            <a:fillRect/>
                          </a:stretch>
                        </pic:blipFill>
                        <pic:spPr>
                          <a:xfrm>
                            <a:off x="230325" y="181625"/>
                            <a:ext cx="7478250" cy="6062099"/>
                          </a:xfrm>
                          <a:prstGeom prst="rect">
                            <a:avLst/>
                          </a:prstGeom>
                          <a:noFill/>
                          <a:ln>
                            <a:noFill/>
                          </a:ln>
                        </pic:spPr>
                      </pic:pic>
                      <wps:wsp>
                        <wps:cNvSpPr txBox="1"/>
                        <wps:cNvPr id="17" name="Shape 17"/>
                        <wps:spPr>
                          <a:xfrm>
                            <a:off x="311700" y="292225"/>
                            <a:ext cx="828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wps:wsp>
                        <wps:cNvSpPr/>
                        <wps:cNvPr id="18" name="Shape 18"/>
                        <wps:spPr>
                          <a:xfrm>
                            <a:off x="798725" y="535725"/>
                            <a:ext cx="1246800" cy="321600"/>
                          </a:xfrm>
                          <a:prstGeom prst="rect">
                            <a:avLst/>
                          </a:prstGeom>
                          <a:solidFill>
                            <a:srgbClr val="155B54"/>
                          </a:solidFill>
                          <a:ln cap="flat" cmpd="sng" w="9525">
                            <a:solidFill>
                              <a:srgbClr val="155B5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2902700" y="311700"/>
                            <a:ext cx="2172300" cy="623400"/>
                          </a:xfrm>
                          <a:prstGeom prst="rect">
                            <a:avLst/>
                          </a:prstGeom>
                          <a:solidFill>
                            <a:srgbClr val="155B54"/>
                          </a:solidFill>
                          <a:ln cap="flat" cmpd="sng" w="9525">
                            <a:solidFill>
                              <a:srgbClr val="155B5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 name="Shape 20"/>
                        <wps:spPr>
                          <a:xfrm>
                            <a:off x="5386550" y="311700"/>
                            <a:ext cx="2172300" cy="623400"/>
                          </a:xfrm>
                          <a:prstGeom prst="rect">
                            <a:avLst/>
                          </a:prstGeom>
                          <a:solidFill>
                            <a:srgbClr val="155B54"/>
                          </a:solidFill>
                          <a:ln cap="flat" cmpd="sng" w="9525">
                            <a:solidFill>
                              <a:srgbClr val="155B5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1" name="Shape 21"/>
                        <wps:spPr>
                          <a:xfrm>
                            <a:off x="506500" y="467550"/>
                            <a:ext cx="16950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8"/>
                                  <w:vertAlign w:val="baseline"/>
                                </w:rPr>
                                <w:t xml:space="preserve">MiRNA</w:t>
                              </w:r>
                            </w:p>
                          </w:txbxContent>
                        </wps:txbx>
                        <wps:bodyPr anchorCtr="0" anchor="t" bIns="91425" lIns="91425" spcFirstLastPara="1" rIns="91425" wrap="square" tIns="91425">
                          <a:spAutoFit/>
                        </wps:bodyPr>
                      </wps:wsp>
                      <wps:wsp>
                        <wps:cNvSpPr txBox="1"/>
                        <wps:cNvPr id="22" name="Shape 22"/>
                        <wps:spPr>
                          <a:xfrm>
                            <a:off x="3121950" y="467550"/>
                            <a:ext cx="16950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8"/>
                                  <w:vertAlign w:val="baseline"/>
                                </w:rPr>
                                <w:t xml:space="preserve">MRNA</w:t>
                              </w:r>
                            </w:p>
                          </w:txbxContent>
                        </wps:txbx>
                        <wps:bodyPr anchorCtr="0" anchor="t" bIns="91425" lIns="91425" spcFirstLastPara="1" rIns="91425" wrap="square" tIns="91425">
                          <a:spAutoFit/>
                        </wps:bodyPr>
                      </wps:wsp>
                      <wps:wsp>
                        <wps:cNvSpPr txBox="1"/>
                        <wps:cNvPr id="23" name="Shape 23"/>
                        <wps:spPr>
                          <a:xfrm>
                            <a:off x="5625200" y="423300"/>
                            <a:ext cx="16950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8"/>
                                  <w:vertAlign w:val="baseline"/>
                                </w:rPr>
                                <w:t xml:space="preserve">Methylation</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4648200"/>
                <wp:effectExtent b="0" l="0" r="0" t="0"/>
                <wp:docPr id="75" name="image38.png"/>
                <a:graphic>
                  <a:graphicData uri="http://schemas.openxmlformats.org/drawingml/2006/picture">
                    <pic:pic>
                      <pic:nvPicPr>
                        <pic:cNvPr id="0" name="image38.png"/>
                        <pic:cNvPicPr preferRelativeResize="0"/>
                      </pic:nvPicPr>
                      <pic:blipFill>
                        <a:blip r:embed="rId26"/>
                        <a:srcRect/>
                        <a:stretch>
                          <a:fillRect/>
                        </a:stretch>
                      </pic:blipFill>
                      <pic:spPr>
                        <a:xfrm>
                          <a:off x="0" y="0"/>
                          <a:ext cx="5731200" cy="46482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2">
      <w:pPr>
        <w:tabs>
          <w:tab w:val="left" w:leader="none" w:pos="3420"/>
        </w:tabs>
        <w:rPr>
          <w:i w:val="1"/>
          <w:sz w:val="22"/>
          <w:szCs w:val="22"/>
        </w:rPr>
      </w:pPr>
      <w:r w:rsidDel="00000000" w:rsidR="00000000" w:rsidRPr="00000000">
        <w:rPr>
          <w:b w:val="1"/>
          <w:sz w:val="24"/>
          <w:szCs w:val="24"/>
          <w:rtl w:val="0"/>
        </w:rPr>
        <w:t xml:space="preserve">                                            Figure 6:</w:t>
      </w:r>
      <w:r w:rsidDel="00000000" w:rsidR="00000000" w:rsidRPr="00000000">
        <w:rPr>
          <w:i w:val="1"/>
          <w:sz w:val="22"/>
          <w:szCs w:val="22"/>
          <w:rtl w:val="0"/>
        </w:rPr>
        <w:t xml:space="preserve"> Workflow of Feature Importance.</w:t>
      </w:r>
    </w:p>
    <w:p w:rsidR="00000000" w:rsidDel="00000000" w:rsidP="00000000" w:rsidRDefault="00000000" w:rsidRPr="00000000" w14:paraId="000000F3">
      <w:pPr>
        <w:tabs>
          <w:tab w:val="left" w:leader="none" w:pos="3420"/>
        </w:tabs>
        <w:rPr>
          <w:i w:val="1"/>
          <w:sz w:val="22"/>
          <w:szCs w:val="22"/>
        </w:rPr>
      </w:pPr>
      <w:r w:rsidDel="00000000" w:rsidR="00000000" w:rsidRPr="00000000">
        <w:rPr>
          <w:rtl w:val="0"/>
        </w:rPr>
      </w:r>
    </w:p>
    <w:p w:rsidR="00000000" w:rsidDel="00000000" w:rsidP="00000000" w:rsidRDefault="00000000" w:rsidRPr="00000000" w14:paraId="000000F4">
      <w:pPr>
        <w:spacing w:line="360" w:lineRule="auto"/>
        <w:ind w:firstLine="720"/>
        <w:jc w:val="both"/>
        <w:rPr>
          <w:sz w:val="28"/>
          <w:szCs w:val="28"/>
        </w:rPr>
      </w:pPr>
      <w:r w:rsidDel="00000000" w:rsidR="00000000" w:rsidRPr="00000000">
        <w:rPr>
          <w:sz w:val="28"/>
          <w:szCs w:val="28"/>
          <w:rtl w:val="0"/>
        </w:rPr>
        <w:t xml:space="preserve">After running these three algorithms on the mRNA expression data, miRNA expression data, and methylation data, the results were filtered to include only features that appeared in at least two of the algorithms. This process helped to identify the most important features that were consistently selected by multiple algorithms. In the case of mRNA data, the significant mRNA was directly selected from the feature importance part. In the case of miRNA data, the output features were miRNAs, which were then used to identify their target mRNA. Similarly, in the case of methylation data, the target mRNA was identified. Finally, the selected genes from all three omics data were used for machine learning classification and further studies. These genes can serve as potential biomarkers for prostate cancer detection and could be used to develop more accurate diagnostic tests.</w:t>
      </w:r>
    </w:p>
    <w:p w:rsidR="00000000" w:rsidDel="00000000" w:rsidP="00000000" w:rsidRDefault="00000000" w:rsidRPr="00000000" w14:paraId="000000F5">
      <w:pPr>
        <w:spacing w:line="360" w:lineRule="auto"/>
        <w:ind w:firstLine="720"/>
        <w:jc w:val="both"/>
        <w:rPr>
          <w:sz w:val="32"/>
          <w:szCs w:val="32"/>
        </w:rPr>
      </w:pPr>
      <w:r w:rsidDel="00000000" w:rsidR="00000000" w:rsidRPr="00000000">
        <w:rPr>
          <w:sz w:val="28"/>
          <w:szCs w:val="28"/>
          <w:rtl w:val="0"/>
        </w:rPr>
        <w:t xml:space="preserve">In conclusion, the feature importance layer developed in this project provides a powerful tool for identifying important genes from multiple omics data types. By combining the results of multiple algorithms, researchers can identify the most important features consistently selected by different methods. The selected genes can serve as potential biomarkers for prostate cancer detection and may ultimately help to improve patient outcomes.</w:t>
      </w:r>
      <w:r w:rsidDel="00000000" w:rsidR="00000000" w:rsidRPr="00000000">
        <w:rPr>
          <w:rtl w:val="0"/>
        </w:rPr>
      </w:r>
    </w:p>
    <w:p w:rsidR="00000000" w:rsidDel="00000000" w:rsidP="00000000" w:rsidRDefault="00000000" w:rsidRPr="00000000" w14:paraId="000000F6">
      <w:pPr>
        <w:spacing w:line="360" w:lineRule="auto"/>
        <w:jc w:val="both"/>
        <w:rPr>
          <w:sz w:val="28"/>
          <w:szCs w:val="28"/>
        </w:rPr>
      </w:pPr>
      <w:r w:rsidDel="00000000" w:rsidR="00000000" w:rsidRPr="00000000">
        <w:rPr>
          <w:rtl w:val="0"/>
        </w:rPr>
      </w:r>
    </w:p>
    <w:p w:rsidR="00000000" w:rsidDel="00000000" w:rsidP="00000000" w:rsidRDefault="00000000" w:rsidRPr="00000000" w14:paraId="000000F7">
      <w:pPr>
        <w:widowControl w:val="0"/>
        <w:spacing w:line="276" w:lineRule="auto"/>
        <w:ind w:left="0" w:firstLine="0"/>
        <w:rPr>
          <w:b w:val="1"/>
          <w:sz w:val="28"/>
          <w:szCs w:val="28"/>
        </w:rPr>
      </w:pPr>
      <w:r w:rsidDel="00000000" w:rsidR="00000000" w:rsidRPr="00000000">
        <w:rPr>
          <w:b w:val="1"/>
          <w:sz w:val="28"/>
          <w:szCs w:val="28"/>
          <w:rtl w:val="0"/>
        </w:rPr>
        <w:t xml:space="preserve">3.Machine Learning Classification</w:t>
      </w:r>
    </w:p>
    <w:p w:rsidR="00000000" w:rsidDel="00000000" w:rsidP="00000000" w:rsidRDefault="00000000" w:rsidRPr="00000000" w14:paraId="000000F8">
      <w:pPr>
        <w:widowControl w:val="0"/>
        <w:spacing w:line="276" w:lineRule="auto"/>
        <w:ind w:left="0" w:firstLine="0"/>
        <w:rPr>
          <w:b w:val="1"/>
          <w:sz w:val="28"/>
          <w:szCs w:val="28"/>
        </w:rPr>
      </w:pPr>
      <w:r w:rsidDel="00000000" w:rsidR="00000000" w:rsidRPr="00000000">
        <w:rPr>
          <w:rtl w:val="0"/>
        </w:rPr>
      </w:r>
    </w:p>
    <w:p w:rsidR="00000000" w:rsidDel="00000000" w:rsidP="00000000" w:rsidRDefault="00000000" w:rsidRPr="00000000" w14:paraId="000000F9">
      <w:pPr>
        <w:spacing w:line="360" w:lineRule="auto"/>
        <w:ind w:firstLine="720"/>
        <w:jc w:val="both"/>
        <w:rPr>
          <w:sz w:val="28"/>
          <w:szCs w:val="28"/>
        </w:rPr>
      </w:pPr>
      <w:r w:rsidDel="00000000" w:rsidR="00000000" w:rsidRPr="00000000">
        <w:rPr>
          <w:sz w:val="28"/>
          <w:szCs w:val="28"/>
          <w:rtl w:val="0"/>
        </w:rPr>
        <w:t xml:space="preserve">Machine Learning Classification is one of the most common tasks in machine learning, where the goal is to predict a categorical label or class for a given set of input features. In this case, a feature importance layer was applied to the data to filter out the most significant features. These features were selected based on their ability to differentiate between cancer patients and normal patients. We refer to these selected features as "significant features". To test the accuracy of these features, we used a machine learning layer that included three popular algorithms: random forest [28], K-nearest neighbors [29], and support vector classifier [30]. We assessed the performance of these algorithms on all three omics datasets.</w:t>
      </w:r>
    </w:p>
    <w:p w:rsidR="00000000" w:rsidDel="00000000" w:rsidP="00000000" w:rsidRDefault="00000000" w:rsidRPr="00000000" w14:paraId="000000FA">
      <w:pPr>
        <w:spacing w:line="360" w:lineRule="auto"/>
        <w:jc w:val="both"/>
        <w:rPr>
          <w:sz w:val="28"/>
          <w:szCs w:val="28"/>
        </w:rPr>
      </w:pPr>
      <w:r w:rsidDel="00000000" w:rsidR="00000000" w:rsidRPr="00000000">
        <w:rPr>
          <w:rtl w:val="0"/>
        </w:rPr>
      </w:r>
    </w:p>
    <w:p w:rsidR="00000000" w:rsidDel="00000000" w:rsidP="00000000" w:rsidRDefault="00000000" w:rsidRPr="00000000" w14:paraId="000000FB">
      <w:pPr>
        <w:spacing w:line="360" w:lineRule="auto"/>
        <w:ind w:firstLine="720"/>
        <w:jc w:val="both"/>
        <w:rPr>
          <w:sz w:val="28"/>
          <w:szCs w:val="28"/>
        </w:rPr>
      </w:pPr>
      <w:r w:rsidDel="00000000" w:rsidR="00000000" w:rsidRPr="00000000">
        <w:rPr>
          <w:sz w:val="28"/>
          <w:szCs w:val="28"/>
          <w:rtl w:val="0"/>
        </w:rPr>
        <w:t xml:space="preserve">Random Forest is an ensemble learning algorithm that is used for classification and regression tasks. It creates multiple decision trees and aggregates the results to produce a final prediction. Each decision tree is created by randomly selecting a subset of features and data points. Random Forest is used to handle high-dimensional data and can handle missing data effectively. K-Nearest Neighbors (KNN) is a non-parametric machine learning algorithm used for classification and regression tasks. KNN uses the distance metric to identify the K nearest data points and assigns the class based on the majority vote. KNN is a simple and effective algorithm but can be computationally expensive for large datasets. Support Vector Classifier (SVC) is a supervised learning algorithm used for classification tasks. SVC tries to find the hyperplane that maximizes the margin between the classes. Our classification layer consists of these three machine learning algorithms. We then trained the three classification algorithms on the selected features using a train-test split strategy. Specifically, we randomly divided the data into two parts, a training set, and a test set. The training set was used to train the classification models, while the test set was used to evaluate their performance.</w:t>
      </w:r>
    </w:p>
    <w:p w:rsidR="00000000" w:rsidDel="00000000" w:rsidP="00000000" w:rsidRDefault="00000000" w:rsidRPr="00000000" w14:paraId="000000FC">
      <w:pPr>
        <w:spacing w:line="360" w:lineRule="auto"/>
        <w:jc w:val="both"/>
        <w:rPr>
          <w:sz w:val="28"/>
          <w:szCs w:val="28"/>
        </w:rPr>
      </w:pPr>
      <w:r w:rsidDel="00000000" w:rsidR="00000000" w:rsidRPr="00000000">
        <w:rPr>
          <w:rtl w:val="0"/>
        </w:rPr>
      </w:r>
    </w:p>
    <w:p w:rsidR="00000000" w:rsidDel="00000000" w:rsidP="00000000" w:rsidRDefault="00000000" w:rsidRPr="00000000" w14:paraId="000000FD">
      <w:pPr>
        <w:spacing w:line="360" w:lineRule="auto"/>
        <w:ind w:firstLine="720"/>
        <w:jc w:val="both"/>
        <w:rPr>
          <w:sz w:val="28"/>
          <w:szCs w:val="28"/>
        </w:rPr>
      </w:pPr>
      <w:r w:rsidDel="00000000" w:rsidR="00000000" w:rsidRPr="00000000">
        <w:rPr>
          <w:sz w:val="28"/>
          <w:szCs w:val="28"/>
          <w:rtl w:val="0"/>
        </w:rPr>
        <w:t xml:space="preserve">We have used f1 score as a classification matrix for machine learning classification. F1 score is chosen because of its performance to combine precision and recall, and also works for cases where the datasets are imbalanced as it requires both precision and recall to have a reasonable value [31,</w:t>
      </w:r>
      <w:r w:rsidDel="00000000" w:rsidR="00000000" w:rsidRPr="00000000">
        <w:rPr>
          <w:sz w:val="28"/>
          <w:szCs w:val="28"/>
          <w:highlight w:val="white"/>
          <w:rtl w:val="0"/>
        </w:rPr>
        <w:t xml:space="preserve">32</w:t>
      </w:r>
      <w:r w:rsidDel="00000000" w:rsidR="00000000" w:rsidRPr="00000000">
        <w:rPr>
          <w:sz w:val="28"/>
          <w:szCs w:val="28"/>
          <w:rtl w:val="0"/>
        </w:rPr>
        <w:t xml:space="preserve">]. Table 1.1 and Table 1.2 summarizes the accuracy of the four models for each dataset. </w:t>
      </w:r>
    </w:p>
    <w:p w:rsidR="00000000" w:rsidDel="00000000" w:rsidP="00000000" w:rsidRDefault="00000000" w:rsidRPr="00000000" w14:paraId="000000FE">
      <w:pPr>
        <w:spacing w:line="360" w:lineRule="auto"/>
        <w:ind w:firstLine="720"/>
        <w:jc w:val="both"/>
        <w:rPr>
          <w:sz w:val="28"/>
          <w:szCs w:val="28"/>
        </w:rPr>
      </w:pPr>
      <w:r w:rsidDel="00000000" w:rsidR="00000000" w:rsidRPr="00000000">
        <w:rPr>
          <w:rtl w:val="0"/>
        </w:rPr>
      </w:r>
    </w:p>
    <w:p w:rsidR="00000000" w:rsidDel="00000000" w:rsidP="00000000" w:rsidRDefault="00000000" w:rsidRPr="00000000" w14:paraId="000000FF">
      <w:pPr>
        <w:spacing w:line="360" w:lineRule="auto"/>
        <w:rPr>
          <w:sz w:val="28"/>
          <w:szCs w:val="28"/>
        </w:rPr>
      </w:pPr>
      <w:r w:rsidDel="00000000" w:rsidR="00000000" w:rsidRPr="00000000">
        <w:rPr>
          <w:rtl w:val="0"/>
        </w:rPr>
      </w:r>
    </w:p>
    <w:p w:rsidR="00000000" w:rsidDel="00000000" w:rsidP="00000000" w:rsidRDefault="00000000" w:rsidRPr="00000000" w14:paraId="00000100">
      <w:pPr>
        <w:spacing w:line="360" w:lineRule="auto"/>
        <w:rPr>
          <w:sz w:val="28"/>
          <w:szCs w:val="28"/>
        </w:rPr>
      </w:pPr>
      <w:r w:rsidDel="00000000" w:rsidR="00000000" w:rsidRPr="00000000">
        <w:rPr>
          <w:rtl w:val="0"/>
        </w:rPr>
      </w:r>
    </w:p>
    <w:p w:rsidR="00000000" w:rsidDel="00000000" w:rsidP="00000000" w:rsidRDefault="00000000" w:rsidRPr="00000000" w14:paraId="00000101">
      <w:pPr>
        <w:spacing w:line="360" w:lineRule="auto"/>
        <w:rPr>
          <w:sz w:val="28"/>
          <w:szCs w:val="28"/>
        </w:rPr>
      </w:pPr>
      <w:r w:rsidDel="00000000" w:rsidR="00000000" w:rsidRPr="00000000">
        <w:rPr>
          <w:sz w:val="28"/>
          <w:szCs w:val="28"/>
          <w:rtl w:val="0"/>
        </w:rPr>
        <w:t xml:space="preserve">Table 1.1 : F1 score of training data on the three models</w:t>
      </w:r>
    </w:p>
    <w:tbl>
      <w:tblPr>
        <w:tblStyle w:val="Table4"/>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2595"/>
        <w:gridCol w:w="2655"/>
        <w:gridCol w:w="2655"/>
        <w:tblGridChange w:id="0">
          <w:tblGrid>
            <w:gridCol w:w="1425"/>
            <w:gridCol w:w="2595"/>
            <w:gridCol w:w="2655"/>
            <w:gridCol w:w="26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36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360" w:lineRule="auto"/>
              <w:rPr>
                <w:sz w:val="24"/>
                <w:szCs w:val="24"/>
              </w:rPr>
            </w:pPr>
            <w:r w:rsidDel="00000000" w:rsidR="00000000" w:rsidRPr="00000000">
              <w:rPr>
                <w:sz w:val="24"/>
                <w:szCs w:val="24"/>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360" w:lineRule="auto"/>
              <w:rPr>
                <w:sz w:val="24"/>
                <w:szCs w:val="24"/>
              </w:rPr>
            </w:pPr>
            <w:r w:rsidDel="00000000" w:rsidR="00000000" w:rsidRPr="00000000">
              <w:rPr>
                <w:sz w:val="24"/>
                <w:szCs w:val="24"/>
                <w:rtl w:val="0"/>
              </w:rPr>
              <w:t xml:space="preserve">K-Nearest Neighbour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360" w:lineRule="auto"/>
              <w:rPr>
                <w:sz w:val="24"/>
                <w:szCs w:val="24"/>
              </w:rPr>
            </w:pPr>
            <w:r w:rsidDel="00000000" w:rsidR="00000000" w:rsidRPr="00000000">
              <w:rPr>
                <w:sz w:val="24"/>
                <w:szCs w:val="24"/>
                <w:rtl w:val="0"/>
              </w:rPr>
              <w:t xml:space="preserve">Support Vector Classifier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360" w:lineRule="auto"/>
              <w:rPr>
                <w:sz w:val="24"/>
                <w:szCs w:val="24"/>
              </w:rPr>
            </w:pPr>
            <w:r w:rsidDel="00000000" w:rsidR="00000000" w:rsidRPr="00000000">
              <w:rPr>
                <w:sz w:val="24"/>
                <w:szCs w:val="24"/>
                <w:rtl w:val="0"/>
              </w:rPr>
              <w:t xml:space="preserve">mRNA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360" w:lineRule="auto"/>
              <w:jc w:val="center"/>
              <w:rPr>
                <w:sz w:val="24"/>
                <w:szCs w:val="24"/>
              </w:rPr>
            </w:pPr>
            <w:r w:rsidDel="00000000" w:rsidR="00000000" w:rsidRPr="00000000">
              <w:rPr>
                <w:sz w:val="24"/>
                <w:szCs w:val="24"/>
                <w:rtl w:val="0"/>
              </w:rPr>
              <w:t xml:space="preserve">98.68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360" w:lineRule="auto"/>
              <w:jc w:val="center"/>
              <w:rPr>
                <w:sz w:val="24"/>
                <w:szCs w:val="24"/>
              </w:rPr>
            </w:pPr>
            <w:r w:rsidDel="00000000" w:rsidR="00000000" w:rsidRPr="00000000">
              <w:rPr>
                <w:sz w:val="24"/>
                <w:szCs w:val="24"/>
                <w:rtl w:val="0"/>
              </w:rPr>
              <w:t xml:space="preserve">87.65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360" w:lineRule="auto"/>
              <w:jc w:val="center"/>
              <w:rPr>
                <w:sz w:val="24"/>
                <w:szCs w:val="24"/>
              </w:rPr>
            </w:pPr>
            <w:r w:rsidDel="00000000" w:rsidR="00000000" w:rsidRPr="00000000">
              <w:rPr>
                <w:sz w:val="24"/>
                <w:szCs w:val="24"/>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360" w:lineRule="auto"/>
              <w:rPr>
                <w:sz w:val="24"/>
                <w:szCs w:val="24"/>
              </w:rPr>
            </w:pPr>
            <w:r w:rsidDel="00000000" w:rsidR="00000000" w:rsidRPr="00000000">
              <w:rPr>
                <w:sz w:val="24"/>
                <w:szCs w:val="24"/>
                <w:rtl w:val="0"/>
              </w:rPr>
              <w:t xml:space="preserve">MiRNA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360" w:lineRule="auto"/>
              <w:jc w:val="center"/>
              <w:rPr>
                <w:sz w:val="24"/>
                <w:szCs w:val="24"/>
              </w:rPr>
            </w:pPr>
            <w:r w:rsidDel="00000000" w:rsidR="00000000" w:rsidRPr="00000000">
              <w:rPr>
                <w:sz w:val="24"/>
                <w:szCs w:val="24"/>
                <w:rtl w:val="0"/>
              </w:rPr>
              <w:t xml:space="preserve">98.68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360" w:lineRule="auto"/>
              <w:jc w:val="center"/>
              <w:rPr>
                <w:sz w:val="24"/>
                <w:szCs w:val="24"/>
              </w:rPr>
            </w:pPr>
            <w:r w:rsidDel="00000000" w:rsidR="00000000" w:rsidRPr="00000000">
              <w:rPr>
                <w:sz w:val="24"/>
                <w:szCs w:val="24"/>
                <w:rtl w:val="0"/>
              </w:rPr>
              <w:t xml:space="preserve">88.97</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360" w:lineRule="auto"/>
              <w:jc w:val="center"/>
              <w:rPr>
                <w:sz w:val="24"/>
                <w:szCs w:val="24"/>
              </w:rPr>
            </w:pPr>
            <w:r w:rsidDel="00000000" w:rsidR="00000000" w:rsidRPr="00000000">
              <w:rPr>
                <w:sz w:val="24"/>
                <w:szCs w:val="24"/>
                <w:rtl w:val="0"/>
              </w:rPr>
              <w:t xml:space="preserve">87.66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360" w:lineRule="auto"/>
              <w:rPr>
                <w:sz w:val="24"/>
                <w:szCs w:val="24"/>
              </w:rPr>
            </w:pPr>
            <w:r w:rsidDel="00000000" w:rsidR="00000000" w:rsidRPr="00000000">
              <w:rPr>
                <w:sz w:val="24"/>
                <w:szCs w:val="24"/>
                <w:rtl w:val="0"/>
              </w:rPr>
              <w:t xml:space="preserve">Methylation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360" w:lineRule="auto"/>
              <w:jc w:val="center"/>
              <w:rPr>
                <w:sz w:val="24"/>
                <w:szCs w:val="24"/>
              </w:rPr>
            </w:pPr>
            <w:r w:rsidDel="00000000" w:rsidR="00000000" w:rsidRPr="00000000">
              <w:rPr>
                <w:sz w:val="24"/>
                <w:szCs w:val="24"/>
                <w:rtl w:val="0"/>
              </w:rPr>
              <w:t xml:space="preserve">98.64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360" w:lineRule="auto"/>
              <w:jc w:val="center"/>
              <w:rPr>
                <w:sz w:val="24"/>
                <w:szCs w:val="24"/>
              </w:rPr>
            </w:pPr>
            <w:r w:rsidDel="00000000" w:rsidR="00000000" w:rsidRPr="00000000">
              <w:rPr>
                <w:sz w:val="24"/>
                <w:szCs w:val="24"/>
                <w:rtl w:val="0"/>
              </w:rPr>
              <w:t xml:space="preserve">93.72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360" w:lineRule="auto"/>
              <w:jc w:val="center"/>
              <w:rPr>
                <w:sz w:val="24"/>
                <w:szCs w:val="24"/>
              </w:rPr>
            </w:pPr>
            <w:r w:rsidDel="00000000" w:rsidR="00000000" w:rsidRPr="00000000">
              <w:rPr>
                <w:sz w:val="24"/>
                <w:szCs w:val="24"/>
                <w:rtl w:val="0"/>
              </w:rPr>
              <w:t xml:space="preserve">93.60</w:t>
            </w:r>
          </w:p>
        </w:tc>
      </w:tr>
    </w:tbl>
    <w:p w:rsidR="00000000" w:rsidDel="00000000" w:rsidP="00000000" w:rsidRDefault="00000000" w:rsidRPr="00000000" w14:paraId="00000112">
      <w:pPr>
        <w:spacing w:line="360" w:lineRule="auto"/>
        <w:rPr>
          <w:sz w:val="28"/>
          <w:szCs w:val="28"/>
        </w:rPr>
      </w:pPr>
      <w:r w:rsidDel="00000000" w:rsidR="00000000" w:rsidRPr="00000000">
        <w:rPr>
          <w:rtl w:val="0"/>
        </w:rPr>
      </w:r>
    </w:p>
    <w:p w:rsidR="00000000" w:rsidDel="00000000" w:rsidP="00000000" w:rsidRDefault="00000000" w:rsidRPr="00000000" w14:paraId="00000113">
      <w:pPr>
        <w:spacing w:line="360" w:lineRule="auto"/>
        <w:rPr>
          <w:sz w:val="28"/>
          <w:szCs w:val="28"/>
        </w:rPr>
      </w:pPr>
      <w:r w:rsidDel="00000000" w:rsidR="00000000" w:rsidRPr="00000000">
        <w:rPr>
          <w:sz w:val="28"/>
          <w:szCs w:val="28"/>
          <w:rtl w:val="0"/>
        </w:rPr>
        <w:t xml:space="preserve">Table 1.2 : F1 score of testing data on the three models</w:t>
      </w:r>
    </w:p>
    <w:tbl>
      <w:tblPr>
        <w:tblStyle w:val="Table5"/>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2580"/>
        <w:gridCol w:w="2655"/>
        <w:gridCol w:w="2655"/>
        <w:tblGridChange w:id="0">
          <w:tblGrid>
            <w:gridCol w:w="1440"/>
            <w:gridCol w:w="2580"/>
            <w:gridCol w:w="2655"/>
            <w:gridCol w:w="26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36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360" w:lineRule="auto"/>
              <w:rPr>
                <w:sz w:val="24"/>
                <w:szCs w:val="24"/>
              </w:rPr>
            </w:pPr>
            <w:r w:rsidDel="00000000" w:rsidR="00000000" w:rsidRPr="00000000">
              <w:rPr>
                <w:sz w:val="24"/>
                <w:szCs w:val="24"/>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360" w:lineRule="auto"/>
              <w:rPr>
                <w:sz w:val="24"/>
                <w:szCs w:val="24"/>
              </w:rPr>
            </w:pPr>
            <w:r w:rsidDel="00000000" w:rsidR="00000000" w:rsidRPr="00000000">
              <w:rPr>
                <w:sz w:val="24"/>
                <w:szCs w:val="24"/>
                <w:rtl w:val="0"/>
              </w:rPr>
              <w:t xml:space="preserve">K-Nearest Neighbour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360" w:lineRule="auto"/>
              <w:rPr>
                <w:sz w:val="24"/>
                <w:szCs w:val="24"/>
              </w:rPr>
            </w:pPr>
            <w:r w:rsidDel="00000000" w:rsidR="00000000" w:rsidRPr="00000000">
              <w:rPr>
                <w:sz w:val="24"/>
                <w:szCs w:val="24"/>
                <w:rtl w:val="0"/>
              </w:rPr>
              <w:t xml:space="preserve">Support Vector Classifier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360" w:lineRule="auto"/>
              <w:rPr>
                <w:sz w:val="24"/>
                <w:szCs w:val="24"/>
              </w:rPr>
            </w:pPr>
            <w:r w:rsidDel="00000000" w:rsidR="00000000" w:rsidRPr="00000000">
              <w:rPr>
                <w:sz w:val="24"/>
                <w:szCs w:val="24"/>
                <w:rtl w:val="0"/>
              </w:rPr>
              <w:t xml:space="preserve">mRNA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360" w:lineRule="auto"/>
              <w:jc w:val="center"/>
              <w:rPr>
                <w:sz w:val="24"/>
                <w:szCs w:val="24"/>
              </w:rPr>
            </w:pPr>
            <w:r w:rsidDel="00000000" w:rsidR="00000000" w:rsidRPr="00000000">
              <w:rPr>
                <w:sz w:val="24"/>
                <w:szCs w:val="24"/>
                <w:rtl w:val="0"/>
              </w:rPr>
              <w:t xml:space="preserve">89.28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360" w:lineRule="auto"/>
              <w:jc w:val="center"/>
              <w:rPr>
                <w:sz w:val="24"/>
                <w:szCs w:val="24"/>
              </w:rPr>
            </w:pPr>
            <w:r w:rsidDel="00000000" w:rsidR="00000000" w:rsidRPr="00000000">
              <w:rPr>
                <w:sz w:val="24"/>
                <w:szCs w:val="24"/>
                <w:rtl w:val="0"/>
              </w:rPr>
              <w:t xml:space="preserve">92.85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360" w:lineRule="auto"/>
              <w:jc w:val="center"/>
              <w:rPr>
                <w:sz w:val="24"/>
                <w:szCs w:val="24"/>
              </w:rPr>
            </w:pPr>
            <w:r w:rsidDel="00000000" w:rsidR="00000000" w:rsidRPr="00000000">
              <w:rPr>
                <w:sz w:val="24"/>
                <w:szCs w:val="24"/>
                <w:rtl w:val="0"/>
              </w:rPr>
              <w:t xml:space="preserve">88.76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360" w:lineRule="auto"/>
              <w:rPr>
                <w:sz w:val="24"/>
                <w:szCs w:val="24"/>
              </w:rPr>
            </w:pPr>
            <w:r w:rsidDel="00000000" w:rsidR="00000000" w:rsidRPr="00000000">
              <w:rPr>
                <w:sz w:val="24"/>
                <w:szCs w:val="24"/>
                <w:rtl w:val="0"/>
              </w:rPr>
              <w:t xml:space="preserve">MiRNA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360" w:lineRule="auto"/>
              <w:jc w:val="center"/>
              <w:rPr>
                <w:sz w:val="24"/>
                <w:szCs w:val="24"/>
              </w:rPr>
            </w:pPr>
            <w:r w:rsidDel="00000000" w:rsidR="00000000" w:rsidRPr="00000000">
              <w:rPr>
                <w:sz w:val="24"/>
                <w:szCs w:val="24"/>
                <w:rtl w:val="0"/>
              </w:rPr>
              <w:t xml:space="preserve">82.14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360" w:lineRule="auto"/>
              <w:jc w:val="center"/>
              <w:rPr>
                <w:sz w:val="24"/>
                <w:szCs w:val="24"/>
              </w:rPr>
            </w:pPr>
            <w:r w:rsidDel="00000000" w:rsidR="00000000" w:rsidRPr="00000000">
              <w:rPr>
                <w:sz w:val="24"/>
                <w:szCs w:val="24"/>
                <w:rtl w:val="0"/>
              </w:rPr>
              <w:t xml:space="preserve">81.62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360" w:lineRule="auto"/>
              <w:jc w:val="center"/>
              <w:rPr>
                <w:sz w:val="24"/>
                <w:szCs w:val="24"/>
              </w:rPr>
            </w:pPr>
            <w:r w:rsidDel="00000000" w:rsidR="00000000" w:rsidRPr="00000000">
              <w:rPr>
                <w:sz w:val="24"/>
                <w:szCs w:val="24"/>
                <w:rtl w:val="0"/>
              </w:rPr>
              <w:t xml:space="preserve">82.14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360" w:lineRule="auto"/>
              <w:rPr>
                <w:sz w:val="24"/>
                <w:szCs w:val="24"/>
              </w:rPr>
            </w:pPr>
            <w:r w:rsidDel="00000000" w:rsidR="00000000" w:rsidRPr="00000000">
              <w:rPr>
                <w:sz w:val="24"/>
                <w:szCs w:val="24"/>
                <w:rtl w:val="0"/>
              </w:rPr>
              <w:t xml:space="preserve">Methylation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360" w:lineRule="auto"/>
              <w:jc w:val="center"/>
              <w:rPr>
                <w:sz w:val="24"/>
                <w:szCs w:val="24"/>
              </w:rPr>
            </w:pPr>
            <w:r w:rsidDel="00000000" w:rsidR="00000000" w:rsidRPr="00000000">
              <w:rPr>
                <w:sz w:val="24"/>
                <w:szCs w:val="24"/>
                <w:rtl w:val="0"/>
              </w:rPr>
              <w:t xml:space="preserve">91.79</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360" w:lineRule="auto"/>
              <w:jc w:val="center"/>
              <w:rPr>
                <w:sz w:val="24"/>
                <w:szCs w:val="24"/>
              </w:rPr>
            </w:pPr>
            <w:r w:rsidDel="00000000" w:rsidR="00000000" w:rsidRPr="00000000">
              <w:rPr>
                <w:sz w:val="24"/>
                <w:szCs w:val="24"/>
                <w:rtl w:val="0"/>
              </w:rPr>
              <w:t xml:space="preserve">89.75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360" w:lineRule="auto"/>
              <w:jc w:val="center"/>
              <w:rPr>
                <w:sz w:val="24"/>
                <w:szCs w:val="24"/>
              </w:rPr>
            </w:pPr>
            <w:r w:rsidDel="00000000" w:rsidR="00000000" w:rsidRPr="00000000">
              <w:rPr>
                <w:sz w:val="24"/>
                <w:szCs w:val="24"/>
                <w:rtl w:val="0"/>
              </w:rPr>
              <w:t xml:space="preserve">90.26</w:t>
            </w:r>
          </w:p>
        </w:tc>
      </w:tr>
    </w:tbl>
    <w:p w:rsidR="00000000" w:rsidDel="00000000" w:rsidP="00000000" w:rsidRDefault="00000000" w:rsidRPr="00000000" w14:paraId="00000124">
      <w:pPr>
        <w:spacing w:line="360" w:lineRule="auto"/>
        <w:rPr>
          <w:sz w:val="28"/>
          <w:szCs w:val="28"/>
        </w:rPr>
      </w:pPr>
      <w:r w:rsidDel="00000000" w:rsidR="00000000" w:rsidRPr="00000000">
        <w:rPr>
          <w:rtl w:val="0"/>
        </w:rPr>
      </w:r>
    </w:p>
    <w:p w:rsidR="00000000" w:rsidDel="00000000" w:rsidP="00000000" w:rsidRDefault="00000000" w:rsidRPr="00000000" w14:paraId="00000125">
      <w:pPr>
        <w:spacing w:line="360" w:lineRule="auto"/>
        <w:jc w:val="both"/>
        <w:rPr>
          <w:sz w:val="32"/>
          <w:szCs w:val="32"/>
        </w:rPr>
      </w:pPr>
      <w:r w:rsidDel="00000000" w:rsidR="00000000" w:rsidRPr="00000000">
        <w:rPr>
          <w:sz w:val="28"/>
          <w:szCs w:val="28"/>
          <w:rtl w:val="0"/>
        </w:rPr>
        <w:t xml:space="preserve">Our study demonstrates that the three classification algorithms consistently achieved high performance across all three omics datasets. This suggests that the significant features selected through the feature importance layer are effective in filtering cancer patient data from patient omics data. Random Forest consistently achieved the highest F1 score for all three datasets, but the difference in F1 score between the three models was small, indicating that the features are suitable for further analysis.</w:t>
      </w:r>
      <w:r w:rsidDel="00000000" w:rsidR="00000000" w:rsidRPr="00000000">
        <w:rPr>
          <w:rtl w:val="0"/>
        </w:rPr>
      </w:r>
    </w:p>
    <w:p w:rsidR="00000000" w:rsidDel="00000000" w:rsidP="00000000" w:rsidRDefault="00000000" w:rsidRPr="00000000" w14:paraId="00000126">
      <w:pPr>
        <w:widowControl w:val="0"/>
        <w:spacing w:line="276" w:lineRule="auto"/>
        <w:rPr>
          <w:sz w:val="28"/>
          <w:szCs w:val="28"/>
        </w:rPr>
      </w:pPr>
      <w:r w:rsidDel="00000000" w:rsidR="00000000" w:rsidRPr="00000000">
        <w:rPr>
          <w:rtl w:val="0"/>
        </w:rPr>
      </w:r>
    </w:p>
    <w:p w:rsidR="00000000" w:rsidDel="00000000" w:rsidP="00000000" w:rsidRDefault="00000000" w:rsidRPr="00000000" w14:paraId="00000127">
      <w:pPr>
        <w:widowControl w:val="0"/>
        <w:spacing w:line="276" w:lineRule="auto"/>
        <w:rPr>
          <w:b w:val="1"/>
          <w:sz w:val="28"/>
          <w:szCs w:val="28"/>
        </w:rPr>
      </w:pPr>
      <w:r w:rsidDel="00000000" w:rsidR="00000000" w:rsidRPr="00000000">
        <w:rPr>
          <w:b w:val="1"/>
          <w:sz w:val="28"/>
          <w:szCs w:val="28"/>
          <w:rtl w:val="0"/>
        </w:rPr>
        <w:t xml:space="preserve">4.Pathway Analysis &amp; Gene Ontology</w:t>
      </w:r>
    </w:p>
    <w:p w:rsidR="00000000" w:rsidDel="00000000" w:rsidP="00000000" w:rsidRDefault="00000000" w:rsidRPr="00000000" w14:paraId="00000128">
      <w:pPr>
        <w:widowControl w:val="0"/>
        <w:spacing w:line="276" w:lineRule="auto"/>
        <w:rPr>
          <w:b w:val="1"/>
          <w:sz w:val="28"/>
          <w:szCs w:val="28"/>
        </w:rPr>
      </w:pPr>
      <w:r w:rsidDel="00000000" w:rsidR="00000000" w:rsidRPr="00000000">
        <w:rPr>
          <w:rtl w:val="0"/>
        </w:rPr>
      </w:r>
    </w:p>
    <w:p w:rsidR="00000000" w:rsidDel="00000000" w:rsidP="00000000" w:rsidRDefault="00000000" w:rsidRPr="00000000" w14:paraId="00000129">
      <w:pPr>
        <w:widowControl w:val="0"/>
        <w:spacing w:line="360" w:lineRule="auto"/>
        <w:ind w:firstLine="720"/>
        <w:jc w:val="both"/>
        <w:rPr>
          <w:b w:val="1"/>
          <w:sz w:val="28"/>
          <w:szCs w:val="28"/>
        </w:rPr>
      </w:pPr>
      <w:r w:rsidDel="00000000" w:rsidR="00000000" w:rsidRPr="00000000">
        <w:rPr>
          <w:sz w:val="28"/>
          <w:szCs w:val="28"/>
          <w:rtl w:val="0"/>
        </w:rPr>
        <w:t xml:space="preserve">Following the completion of Machine Learning classification, a comprehensive Pathway Analysis and Gene Ontology analysis were conducted to further elucidate the functional characteristics of the identified set of Differentially Expressed Genes (DEGs). This rigorous analysis aimed to validate and strengthen the findings by identifying classes of genes that exhibited overexpression and could potentially be associated with the disease under investigation. This integrative approach provided a robust and multi-dimensional understanding of the biological pathways and functional annotations that may be implicated in the disease pathogenesis, thereby bolstering the significance of the DEGs identified through the ML modeling process.</w:t>
      </w:r>
      <w:r w:rsidDel="00000000" w:rsidR="00000000" w:rsidRPr="00000000">
        <w:rPr>
          <w:rtl w:val="0"/>
        </w:rPr>
      </w:r>
    </w:p>
    <w:p w:rsidR="00000000" w:rsidDel="00000000" w:rsidP="00000000" w:rsidRDefault="00000000" w:rsidRPr="00000000" w14:paraId="0000012A">
      <w:pPr>
        <w:widowControl w:val="0"/>
        <w:spacing w:line="276" w:lineRule="auto"/>
        <w:rPr>
          <w:b w:val="1"/>
          <w:sz w:val="28"/>
          <w:szCs w:val="28"/>
        </w:rPr>
      </w:pPr>
      <w:r w:rsidDel="00000000" w:rsidR="00000000" w:rsidRPr="00000000">
        <w:rPr>
          <w:b w:val="1"/>
          <w:sz w:val="28"/>
          <w:szCs w:val="28"/>
          <w:rtl w:val="0"/>
        </w:rPr>
        <w:t xml:space="preserve">5.KEA &amp; TFEA</w:t>
      </w:r>
    </w:p>
    <w:p w:rsidR="00000000" w:rsidDel="00000000" w:rsidP="00000000" w:rsidRDefault="00000000" w:rsidRPr="00000000" w14:paraId="0000012B">
      <w:pPr>
        <w:widowControl w:val="0"/>
        <w:spacing w:line="276" w:lineRule="auto"/>
        <w:rPr>
          <w:b w:val="1"/>
          <w:sz w:val="28"/>
          <w:szCs w:val="28"/>
        </w:rPr>
      </w:pPr>
      <w:r w:rsidDel="00000000" w:rsidR="00000000" w:rsidRPr="00000000">
        <w:rPr>
          <w:rtl w:val="0"/>
        </w:rPr>
      </w:r>
    </w:p>
    <w:p w:rsidR="00000000" w:rsidDel="00000000" w:rsidP="00000000" w:rsidRDefault="00000000" w:rsidRPr="00000000" w14:paraId="0000012C">
      <w:pPr>
        <w:tabs>
          <w:tab w:val="left" w:leader="none" w:pos="3420"/>
        </w:tabs>
        <w:spacing w:line="360" w:lineRule="auto"/>
        <w:jc w:val="both"/>
        <w:rPr>
          <w:sz w:val="28"/>
          <w:szCs w:val="28"/>
        </w:rPr>
      </w:pPr>
      <w:r w:rsidDel="00000000" w:rsidR="00000000" w:rsidRPr="00000000">
        <w:rPr>
          <w:sz w:val="28"/>
          <w:szCs w:val="28"/>
          <w:rtl w:val="0"/>
        </w:rPr>
        <w:t xml:space="preserve">Transcription Factor Enrichment Analysis (TFEA) predicts transcription factors that are predicted to regulate the input gene list by performing gene set enrichment analysis using different transcription factor gene set libraries, for example, integrated target genes for transcription factors as determined by ChIP-seq experiments (ChEA).</w:t>
      </w:r>
    </w:p>
    <w:p w:rsidR="00000000" w:rsidDel="00000000" w:rsidP="00000000" w:rsidRDefault="00000000" w:rsidRPr="00000000" w14:paraId="0000012D">
      <w:pPr>
        <w:tabs>
          <w:tab w:val="left" w:leader="none" w:pos="3420"/>
        </w:tabs>
        <w:spacing w:line="360" w:lineRule="auto"/>
        <w:jc w:val="both"/>
        <w:rPr>
          <w:sz w:val="28"/>
          <w:szCs w:val="28"/>
        </w:rPr>
      </w:pPr>
      <w:r w:rsidDel="00000000" w:rsidR="00000000" w:rsidRPr="00000000">
        <w:rPr>
          <w:sz w:val="28"/>
          <w:szCs w:val="28"/>
          <w:rtl w:val="0"/>
        </w:rPr>
        <w:t xml:space="preserve">Protein kinases that are probably the controllers of the extended protein-protein interaction network are predicted by KEA. The list of proteins from the subnetwork is subjected to enrichment analysis by KEA utilizing gene set libraries from kinase-substrate interaction databases.</w:t>
      </w:r>
    </w:p>
    <w:p w:rsidR="00000000" w:rsidDel="00000000" w:rsidP="00000000" w:rsidRDefault="00000000" w:rsidRPr="00000000" w14:paraId="0000012E">
      <w:pPr>
        <w:widowControl w:val="0"/>
        <w:spacing w:line="276" w:lineRule="auto"/>
        <w:rPr>
          <w:sz w:val="28"/>
          <w:szCs w:val="28"/>
        </w:rPr>
      </w:pPr>
      <w:r w:rsidDel="00000000" w:rsidR="00000000" w:rsidRPr="00000000">
        <w:rPr>
          <w:rtl w:val="0"/>
        </w:rPr>
      </w:r>
    </w:p>
    <w:p w:rsidR="00000000" w:rsidDel="00000000" w:rsidP="00000000" w:rsidRDefault="00000000" w:rsidRPr="00000000" w14:paraId="0000012F">
      <w:pPr>
        <w:widowControl w:val="0"/>
        <w:spacing w:line="276" w:lineRule="auto"/>
        <w:rPr>
          <w:b w:val="1"/>
          <w:sz w:val="28"/>
          <w:szCs w:val="28"/>
        </w:rPr>
      </w:pPr>
      <w:r w:rsidDel="00000000" w:rsidR="00000000" w:rsidRPr="00000000">
        <w:rPr>
          <w:b w:val="1"/>
          <w:sz w:val="28"/>
          <w:szCs w:val="28"/>
          <w:rtl w:val="0"/>
        </w:rPr>
        <w:t xml:space="preserve">6. Survival Analysis</w:t>
      </w:r>
    </w:p>
    <w:p w:rsidR="00000000" w:rsidDel="00000000" w:rsidP="00000000" w:rsidRDefault="00000000" w:rsidRPr="00000000" w14:paraId="00000130">
      <w:pPr>
        <w:tabs>
          <w:tab w:val="left" w:leader="none" w:pos="3420"/>
        </w:tabs>
        <w:spacing w:line="360" w:lineRule="auto"/>
        <w:jc w:val="both"/>
        <w:rPr>
          <w:sz w:val="28"/>
          <w:szCs w:val="28"/>
        </w:rPr>
      </w:pPr>
      <w:r w:rsidDel="00000000" w:rsidR="00000000" w:rsidRPr="00000000">
        <w:rPr>
          <w:sz w:val="28"/>
          <w:szCs w:val="28"/>
          <w:rtl w:val="0"/>
        </w:rPr>
        <w:t xml:space="preserve">Survival analysis is a powerful statistical technique that allows for the estimation of the probability of survival over time following a diagnosis of prostate cancer. </w:t>
      </w:r>
    </w:p>
    <w:p w:rsidR="00000000" w:rsidDel="00000000" w:rsidP="00000000" w:rsidRDefault="00000000" w:rsidRPr="00000000" w14:paraId="00000131">
      <w:pPr>
        <w:widowControl w:val="0"/>
        <w:spacing w:line="276" w:lineRule="auto"/>
        <w:rPr>
          <w:sz w:val="28"/>
          <w:szCs w:val="28"/>
        </w:rPr>
      </w:pPr>
      <w:r w:rsidDel="00000000" w:rsidR="00000000" w:rsidRPr="00000000">
        <w:rPr>
          <w:rtl w:val="0"/>
        </w:rPr>
      </w:r>
    </w:p>
    <w:p w:rsidR="00000000" w:rsidDel="00000000" w:rsidP="00000000" w:rsidRDefault="00000000" w:rsidRPr="00000000" w14:paraId="00000132">
      <w:pPr>
        <w:widowControl w:val="0"/>
        <w:spacing w:line="276" w:lineRule="auto"/>
        <w:rPr>
          <w:b w:val="1"/>
          <w:sz w:val="28"/>
          <w:szCs w:val="28"/>
        </w:rPr>
      </w:pPr>
      <w:r w:rsidDel="00000000" w:rsidR="00000000" w:rsidRPr="00000000">
        <w:rPr>
          <w:b w:val="1"/>
          <w:sz w:val="28"/>
          <w:szCs w:val="28"/>
          <w:rtl w:val="0"/>
        </w:rPr>
        <w:t xml:space="preserve">Similarity Network Fusion</w:t>
      </w:r>
    </w:p>
    <w:p w:rsidR="00000000" w:rsidDel="00000000" w:rsidP="00000000" w:rsidRDefault="00000000" w:rsidRPr="00000000" w14:paraId="00000133">
      <w:pPr>
        <w:spacing w:line="360" w:lineRule="auto"/>
        <w:ind w:firstLine="720"/>
        <w:jc w:val="both"/>
        <w:rPr>
          <w:sz w:val="28"/>
          <w:szCs w:val="28"/>
        </w:rPr>
      </w:pPr>
      <w:r w:rsidDel="00000000" w:rsidR="00000000" w:rsidRPr="00000000">
        <w:rPr>
          <w:sz w:val="28"/>
          <w:szCs w:val="28"/>
          <w:rtl w:val="0"/>
        </w:rPr>
        <w:t xml:space="preserve">In addition to using XGBoost, LASSO, and ANOVA feature selection algorithms, we also utilized a method called similarity network fusion in this project. This approach involved combining all of the available data, including mRNA, miRNA, and methylation data, into a single network known as a similarity network. Instead of analyzing the data separately, we grouped the omics data of each patient into a single formatted data set to use for further analysis. To accomplish this, each omics data was formatted into a uniform format using affinity network, which created a network based on the number of patients. The affinity network was then combined to obtain a single network known as a fused similarity network. This network was then grouped into two clusters, and Kaplan-Meier plots were plotted and analyzed to determine any patterns or trends in the data. By using this approach, we were able to obtain a more comprehensive understanding of the underlying molecular mechanisms of prostate cancer and identify potential biomarkers for the disease.</w:t>
      </w:r>
    </w:p>
    <w:p w:rsidR="00000000" w:rsidDel="00000000" w:rsidP="00000000" w:rsidRDefault="00000000" w:rsidRPr="00000000" w14:paraId="00000134">
      <w:pPr>
        <w:spacing w:line="360" w:lineRule="auto"/>
        <w:ind w:firstLine="0"/>
        <w:jc w:val="both"/>
        <w:rPr>
          <w:sz w:val="28"/>
          <w:szCs w:val="28"/>
        </w:rPr>
      </w:pPr>
      <w:r w:rsidDel="00000000" w:rsidR="00000000" w:rsidRPr="00000000">
        <w:rPr>
          <w:sz w:val="28"/>
          <w:szCs w:val="28"/>
        </w:rPr>
        <mc:AlternateContent>
          <mc:Choice Requires="wpg">
            <w:drawing>
              <wp:inline distB="114300" distT="114300" distL="114300" distR="114300">
                <wp:extent cx="5676900" cy="5619750"/>
                <wp:effectExtent b="0" l="0" r="0" t="0"/>
                <wp:docPr id="72" name=""/>
                <a:graphic>
                  <a:graphicData uri="http://schemas.microsoft.com/office/word/2010/wordprocessingGroup">
                    <wpg:wgp>
                      <wpg:cNvGrpSpPr/>
                      <wpg:grpSpPr>
                        <a:xfrm>
                          <a:off x="152400" y="152400"/>
                          <a:ext cx="5676900" cy="5619750"/>
                          <a:chOff x="152400" y="152400"/>
                          <a:chExt cx="5657850" cy="5600700"/>
                        </a:xfrm>
                      </wpg:grpSpPr>
                      <pic:pic>
                        <pic:nvPicPr>
                          <pic:cNvPr id="9" name="Shape 9"/>
                          <pic:cNvPicPr preferRelativeResize="0"/>
                        </pic:nvPicPr>
                        <pic:blipFill>
                          <a:blip r:embed="rId27">
                            <a:alphaModFix/>
                          </a:blip>
                          <a:stretch>
                            <a:fillRect/>
                          </a:stretch>
                        </pic:blipFill>
                        <pic:spPr>
                          <a:xfrm>
                            <a:off x="152400" y="152400"/>
                            <a:ext cx="5657850" cy="5600700"/>
                          </a:xfrm>
                          <a:prstGeom prst="rect">
                            <a:avLst/>
                          </a:prstGeom>
                          <a:noFill/>
                          <a:ln>
                            <a:noFill/>
                          </a:ln>
                        </pic:spPr>
                      </pic:pic>
                    </wpg:wgp>
                  </a:graphicData>
                </a:graphic>
              </wp:inline>
            </w:drawing>
          </mc:Choice>
          <mc:Fallback>
            <w:drawing>
              <wp:inline distB="114300" distT="114300" distL="114300" distR="114300">
                <wp:extent cx="5676900" cy="5619750"/>
                <wp:effectExtent b="0" l="0" r="0" t="0"/>
                <wp:docPr id="72" name="image34.png"/>
                <a:graphic>
                  <a:graphicData uri="http://schemas.openxmlformats.org/drawingml/2006/picture">
                    <pic:pic>
                      <pic:nvPicPr>
                        <pic:cNvPr id="0" name="image34.png"/>
                        <pic:cNvPicPr preferRelativeResize="0"/>
                      </pic:nvPicPr>
                      <pic:blipFill>
                        <a:blip r:embed="rId28"/>
                        <a:srcRect/>
                        <a:stretch>
                          <a:fillRect/>
                        </a:stretch>
                      </pic:blipFill>
                      <pic:spPr>
                        <a:xfrm>
                          <a:off x="0" y="0"/>
                          <a:ext cx="5676900" cy="56197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5">
      <w:pPr>
        <w:tabs>
          <w:tab w:val="left" w:leader="none" w:pos="3420"/>
        </w:tabs>
        <w:jc w:val="center"/>
        <w:rPr>
          <w:sz w:val="28"/>
          <w:szCs w:val="28"/>
        </w:rPr>
      </w:pPr>
      <w:r w:rsidDel="00000000" w:rsidR="00000000" w:rsidRPr="00000000">
        <w:rPr>
          <w:b w:val="1"/>
          <w:sz w:val="24"/>
          <w:szCs w:val="24"/>
          <w:rtl w:val="0"/>
        </w:rPr>
        <w:t xml:space="preserve">    Figure 7:</w:t>
      </w:r>
      <w:r w:rsidDel="00000000" w:rsidR="00000000" w:rsidRPr="00000000">
        <w:rPr>
          <w:i w:val="1"/>
          <w:sz w:val="22"/>
          <w:szCs w:val="22"/>
          <w:rtl w:val="0"/>
        </w:rPr>
        <w:t xml:space="preserve"> Similarity Network Fusion Workflow (Plots only for representation)</w:t>
      </w:r>
      <w:r w:rsidDel="00000000" w:rsidR="00000000" w:rsidRPr="00000000">
        <w:rPr>
          <w:rtl w:val="0"/>
        </w:rPr>
      </w:r>
    </w:p>
    <w:p w:rsidR="00000000" w:rsidDel="00000000" w:rsidP="00000000" w:rsidRDefault="00000000" w:rsidRPr="00000000" w14:paraId="00000136">
      <w:pPr>
        <w:tabs>
          <w:tab w:val="left" w:leader="none" w:pos="3420"/>
        </w:tabs>
        <w:jc w:val="left"/>
        <w:rPr>
          <w:b w:val="1"/>
          <w:sz w:val="56"/>
          <w:szCs w:val="56"/>
        </w:rPr>
      </w:pPr>
      <w:r w:rsidDel="00000000" w:rsidR="00000000" w:rsidRPr="00000000">
        <w:rPr>
          <w:rtl w:val="0"/>
        </w:rPr>
      </w:r>
    </w:p>
    <w:p w:rsidR="00000000" w:rsidDel="00000000" w:rsidP="00000000" w:rsidRDefault="00000000" w:rsidRPr="00000000" w14:paraId="00000137">
      <w:pPr>
        <w:tabs>
          <w:tab w:val="left" w:leader="none" w:pos="3420"/>
        </w:tabs>
        <w:jc w:val="left"/>
        <w:rPr>
          <w:b w:val="1"/>
          <w:sz w:val="56"/>
          <w:szCs w:val="56"/>
        </w:rPr>
      </w:pPr>
      <w:r w:rsidDel="00000000" w:rsidR="00000000" w:rsidRPr="00000000">
        <w:rPr>
          <w:b w:val="1"/>
          <w:sz w:val="56"/>
          <w:szCs w:val="56"/>
          <w:rtl w:val="0"/>
        </w:rPr>
        <w:t xml:space="preserve">RESULTS AND DISCUSSION</w:t>
      </w:r>
    </w:p>
    <w:p w:rsidR="00000000" w:rsidDel="00000000" w:rsidP="00000000" w:rsidRDefault="00000000" w:rsidRPr="00000000" w14:paraId="00000138">
      <w:pPr>
        <w:tabs>
          <w:tab w:val="left" w:leader="none" w:pos="3420"/>
        </w:tabs>
        <w:spacing w:line="360" w:lineRule="auto"/>
        <w:jc w:val="both"/>
        <w:rPr>
          <w:sz w:val="28"/>
          <w:szCs w:val="28"/>
        </w:rPr>
      </w:pPr>
      <w:r w:rsidDel="00000000" w:rsidR="00000000" w:rsidRPr="00000000">
        <w:rPr>
          <w:rtl w:val="0"/>
        </w:rPr>
      </w:r>
    </w:p>
    <w:p w:rsidR="00000000" w:rsidDel="00000000" w:rsidP="00000000" w:rsidRDefault="00000000" w:rsidRPr="00000000" w14:paraId="00000139">
      <w:pPr>
        <w:tabs>
          <w:tab w:val="left" w:leader="none" w:pos="3420"/>
        </w:tabs>
        <w:spacing w:line="360" w:lineRule="auto"/>
        <w:jc w:val="both"/>
        <w:rPr>
          <w:color w:val="240916"/>
          <w:sz w:val="28"/>
          <w:szCs w:val="28"/>
        </w:rPr>
      </w:pPr>
      <w:r w:rsidDel="00000000" w:rsidR="00000000" w:rsidRPr="00000000">
        <w:rPr>
          <w:sz w:val="28"/>
          <w:szCs w:val="28"/>
          <w:rtl w:val="0"/>
        </w:rPr>
        <w:t xml:space="preserve">After the Machine Learning modeling was performed, we obtained a total of  90 differentially expressed genes from 12 distinct miRNA. We used the mirRDB6  database for correlating mRNA and miRNA. </w:t>
      </w:r>
      <w:r w:rsidDel="00000000" w:rsidR="00000000" w:rsidRPr="00000000">
        <w:rPr>
          <w:color w:val="240916"/>
          <w:sz w:val="28"/>
          <w:szCs w:val="28"/>
          <w:rtl w:val="0"/>
        </w:rPr>
        <w:t xml:space="preserve">One gene is shared by these two techniques when 90 genes from miRNA are analyzed with 37 genes from mRNA. PPARGC1A - The prostate tumor suppressor PPAR coactivator 1 alpha (PGC1) regulates the ratio of anabolism to catabolism. Metastasis development in prostate cancer is causally linked to PGC1A downregulation. To do pathway analysis, these 90 genes derived from miRNA and 37 genes derived from mRNA are merged. After that, we turned to GeneMANIA to forecast the gene's function that was shown to be differentially expressed in all the statutes listed</w:t>
      </w:r>
      <w:r w:rsidDel="00000000" w:rsidR="00000000" w:rsidRPr="00000000">
        <w:rPr>
          <w:b w:val="1"/>
          <w:sz w:val="28"/>
          <w:szCs w:val="28"/>
          <w:rtl w:val="0"/>
        </w:rPr>
        <w:t xml:space="preserve">(Figure-8 )</w:t>
      </w:r>
      <w:r w:rsidDel="00000000" w:rsidR="00000000" w:rsidRPr="00000000">
        <w:rPr>
          <w:color w:val="240916"/>
          <w:sz w:val="28"/>
          <w:szCs w:val="28"/>
          <w:rtl w:val="0"/>
        </w:rPr>
        <w:t xml:space="preserve">. Utilizing a massive collection of functional association data, GeneMANIA discovers additional genes that are connected to a set of input genes. Protein and genetic relationships, pathways, co-expression, co-localization, and protein domain similarity are all examples of association data</w:t>
      </w:r>
      <w:r w:rsidDel="00000000" w:rsidR="00000000" w:rsidRPr="00000000">
        <w:rPr>
          <w:sz w:val="28"/>
          <w:szCs w:val="28"/>
          <w:rtl w:val="0"/>
        </w:rPr>
        <w:t xml:space="preserve">[33]</w:t>
      </w:r>
      <w:r w:rsidDel="00000000" w:rsidR="00000000" w:rsidRPr="00000000">
        <w:rPr>
          <w:color w:val="240916"/>
          <w:sz w:val="28"/>
          <w:szCs w:val="28"/>
          <w:rtl w:val="0"/>
        </w:rPr>
        <w:t xml:space="preserve">.</w:t>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wp:posOffset>
            </wp:positionH>
            <wp:positionV relativeFrom="paragraph">
              <wp:posOffset>4524375</wp:posOffset>
            </wp:positionV>
            <wp:extent cx="3633788" cy="3144979"/>
            <wp:effectExtent b="0" l="0" r="0" t="0"/>
            <wp:wrapSquare wrapText="bothSides" distB="19050" distT="19050" distL="19050" distR="19050"/>
            <wp:docPr id="88" name="image31.jpg"/>
            <a:graphic>
              <a:graphicData uri="http://schemas.openxmlformats.org/drawingml/2006/picture">
                <pic:pic>
                  <pic:nvPicPr>
                    <pic:cNvPr id="0" name="image31.jpg"/>
                    <pic:cNvPicPr preferRelativeResize="0"/>
                  </pic:nvPicPr>
                  <pic:blipFill>
                    <a:blip r:embed="rId29"/>
                    <a:srcRect b="0" l="0" r="0" t="0"/>
                    <a:stretch>
                      <a:fillRect/>
                    </a:stretch>
                  </pic:blipFill>
                  <pic:spPr>
                    <a:xfrm>
                      <a:off x="0" y="0"/>
                      <a:ext cx="3633788" cy="3144979"/>
                    </a:xfrm>
                    <a:prstGeom prst="rect"/>
                    <a:ln/>
                  </pic:spPr>
                </pic:pic>
              </a:graphicData>
            </a:graphic>
          </wp:anchor>
        </w:drawing>
      </w:r>
    </w:p>
    <w:p w:rsidR="00000000" w:rsidDel="00000000" w:rsidP="00000000" w:rsidRDefault="00000000" w:rsidRPr="00000000" w14:paraId="0000013A">
      <w:pPr>
        <w:tabs>
          <w:tab w:val="left" w:leader="none" w:pos="3420"/>
        </w:tabs>
        <w:spacing w:line="360" w:lineRule="auto"/>
        <w:jc w:val="both"/>
        <w:rPr>
          <w:sz w:val="28"/>
          <w:szCs w:val="28"/>
        </w:rPr>
      </w:pPr>
      <w:r w:rsidDel="00000000" w:rsidR="00000000" w:rsidRPr="00000000">
        <w:rPr>
          <w:rtl w:val="0"/>
        </w:rPr>
      </w:r>
    </w:p>
    <w:p w:rsidR="00000000" w:rsidDel="00000000" w:rsidP="00000000" w:rsidRDefault="00000000" w:rsidRPr="00000000" w14:paraId="0000013B">
      <w:pPr>
        <w:tabs>
          <w:tab w:val="left" w:leader="none" w:pos="3420"/>
        </w:tabs>
        <w:spacing w:line="360" w:lineRule="auto"/>
        <w:jc w:val="both"/>
        <w:rPr>
          <w:sz w:val="28"/>
          <w:szCs w:val="28"/>
        </w:rPr>
      </w:pPr>
      <w:r w:rsidDel="00000000" w:rsidR="00000000" w:rsidRPr="00000000">
        <w:rPr>
          <w:sz w:val="28"/>
          <w:szCs w:val="28"/>
        </w:rPr>
        <w:drawing>
          <wp:inline distB="19050" distT="19050" distL="19050" distR="19050">
            <wp:extent cx="1938338" cy="2364569"/>
            <wp:effectExtent b="0" l="0" r="0" t="0"/>
            <wp:docPr id="96"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1938338" cy="2364569"/>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tabs>
          <w:tab w:val="left" w:leader="none" w:pos="3420"/>
        </w:tabs>
        <w:spacing w:line="360" w:lineRule="auto"/>
        <w:jc w:val="both"/>
        <w:rPr>
          <w:sz w:val="28"/>
          <w:szCs w:val="28"/>
        </w:rPr>
      </w:pPr>
      <w:r w:rsidDel="00000000" w:rsidR="00000000" w:rsidRPr="00000000">
        <w:rPr>
          <w:rtl w:val="0"/>
        </w:rPr>
      </w:r>
    </w:p>
    <w:p w:rsidR="00000000" w:rsidDel="00000000" w:rsidP="00000000" w:rsidRDefault="00000000" w:rsidRPr="00000000" w14:paraId="0000013D">
      <w:pPr>
        <w:tabs>
          <w:tab w:val="left" w:leader="none" w:pos="3420"/>
        </w:tabs>
        <w:jc w:val="left"/>
        <w:rPr>
          <w:i w:val="1"/>
          <w:sz w:val="22"/>
          <w:szCs w:val="22"/>
        </w:rPr>
      </w:pPr>
      <w:r w:rsidDel="00000000" w:rsidR="00000000" w:rsidRPr="00000000">
        <w:rPr>
          <w:b w:val="1"/>
          <w:sz w:val="24"/>
          <w:szCs w:val="24"/>
          <w:rtl w:val="0"/>
        </w:rPr>
        <w:t xml:space="preserve">Figure 8:</w:t>
      </w:r>
      <w:r w:rsidDel="00000000" w:rsidR="00000000" w:rsidRPr="00000000">
        <w:rPr>
          <w:i w:val="1"/>
          <w:sz w:val="22"/>
          <w:szCs w:val="22"/>
          <w:rtl w:val="0"/>
        </w:rPr>
        <w:t xml:space="preserve"> </w:t>
      </w:r>
      <w:r w:rsidDel="00000000" w:rsidR="00000000" w:rsidRPr="00000000">
        <w:rPr>
          <w:rtl w:val="0"/>
        </w:rPr>
        <w:t xml:space="preserve">GeneMANIA network showing network of differentially expressed genes related to differentially expressed PPARGC1A gene.</w:t>
      </w:r>
      <w:r w:rsidDel="00000000" w:rsidR="00000000" w:rsidRPr="00000000">
        <w:rPr>
          <w:rtl w:val="0"/>
        </w:rPr>
      </w:r>
    </w:p>
    <w:p w:rsidR="00000000" w:rsidDel="00000000" w:rsidP="00000000" w:rsidRDefault="00000000" w:rsidRPr="00000000" w14:paraId="0000013E">
      <w:pPr>
        <w:tabs>
          <w:tab w:val="left" w:leader="none" w:pos="3420"/>
        </w:tabs>
        <w:spacing w:line="360" w:lineRule="auto"/>
        <w:jc w:val="both"/>
        <w:rPr>
          <w:sz w:val="28"/>
          <w:szCs w:val="28"/>
        </w:rPr>
      </w:pPr>
      <w:r w:rsidDel="00000000" w:rsidR="00000000" w:rsidRPr="00000000">
        <w:rPr>
          <w:sz w:val="28"/>
          <w:szCs w:val="28"/>
          <w:rtl w:val="0"/>
        </w:rPr>
        <w:t xml:space="preserve">The network included 8.01 percent co-expression (denoted in lilac), 77.6 percent physical interactions (denoted in pink), 3.63 percent co-localization (denoted in purple), 5.37 percent predicted values (denoted in orange), 1.8 percent pathways (denoted in blue), 0.6 percent shared protein domains (denoted in yellow), and 2.87 percent genetic interactions (denoted in green).</w:t>
      </w:r>
    </w:p>
    <w:p w:rsidR="00000000" w:rsidDel="00000000" w:rsidP="00000000" w:rsidRDefault="00000000" w:rsidRPr="00000000" w14:paraId="0000013F">
      <w:pPr>
        <w:tabs>
          <w:tab w:val="left" w:leader="none" w:pos="3420"/>
        </w:tabs>
        <w:spacing w:line="360" w:lineRule="auto"/>
        <w:jc w:val="both"/>
        <w:rPr>
          <w:sz w:val="28"/>
          <w:szCs w:val="28"/>
        </w:rPr>
      </w:pPr>
      <w:r w:rsidDel="00000000" w:rsidR="00000000" w:rsidRPr="00000000">
        <w:rPr>
          <w:rtl w:val="0"/>
        </w:rPr>
      </w:r>
    </w:p>
    <w:p w:rsidR="00000000" w:rsidDel="00000000" w:rsidP="00000000" w:rsidRDefault="00000000" w:rsidRPr="00000000" w14:paraId="00000140">
      <w:pPr>
        <w:tabs>
          <w:tab w:val="left" w:leader="none" w:pos="3420"/>
        </w:tabs>
        <w:spacing w:line="360" w:lineRule="auto"/>
        <w:jc w:val="both"/>
        <w:rPr>
          <w:sz w:val="28"/>
          <w:szCs w:val="28"/>
        </w:rPr>
      </w:pPr>
      <w:r w:rsidDel="00000000" w:rsidR="00000000" w:rsidRPr="00000000">
        <w:rPr>
          <w:sz w:val="28"/>
          <w:szCs w:val="28"/>
          <w:rtl w:val="0"/>
        </w:rPr>
        <w:t xml:space="preserve">EnrichR[34] is a platform that integrates knowledge from a variety of well-known initiatives in a novel way to offer synthesized data about mammalian genes and gene sets. The platform offers a number of techniques to compute gene set enrichment, and the outcomes are shown in a number of engaging ways.</w:t>
      </w:r>
      <w:r w:rsidDel="00000000" w:rsidR="00000000" w:rsidRPr="00000000">
        <w:rPr>
          <w:sz w:val="28"/>
          <w:szCs w:val="28"/>
          <w:rtl w:val="0"/>
        </w:rPr>
        <w:t xml:space="preserve">The results from the EnrichR(</w:t>
      </w:r>
      <w:r w:rsidDel="00000000" w:rsidR="00000000" w:rsidRPr="00000000">
        <w:rPr>
          <w:b w:val="1"/>
          <w:sz w:val="28"/>
          <w:szCs w:val="28"/>
          <w:rtl w:val="0"/>
        </w:rPr>
        <w:t xml:space="preserve">Figure-9</w:t>
      </w:r>
      <w:r w:rsidDel="00000000" w:rsidR="00000000" w:rsidRPr="00000000">
        <w:rPr>
          <w:sz w:val="28"/>
          <w:szCs w:val="28"/>
          <w:rtl w:val="0"/>
        </w:rPr>
        <w:t xml:space="preserve">) showed that Chemokine and Cytokine signaling pathway and </w:t>
      </w:r>
      <w:r w:rsidDel="00000000" w:rsidR="00000000" w:rsidRPr="00000000">
        <w:rPr>
          <w:sz w:val="28"/>
          <w:szCs w:val="28"/>
          <w:highlight w:val="white"/>
          <w:rtl w:val="0"/>
        </w:rPr>
        <w:t xml:space="preserve">CCKR signaling pathway</w:t>
      </w:r>
      <w:r w:rsidDel="00000000" w:rsidR="00000000" w:rsidRPr="00000000">
        <w:rPr>
          <w:sz w:val="28"/>
          <w:szCs w:val="28"/>
          <w:rtl w:val="0"/>
        </w:rPr>
        <w:t xml:space="preserve"> were most differentially expressed. </w:t>
      </w:r>
      <w:r w:rsidDel="00000000" w:rsidR="00000000" w:rsidRPr="00000000">
        <w:rPr>
          <w:color w:val="212121"/>
          <w:sz w:val="28"/>
          <w:szCs w:val="28"/>
          <w:highlight w:val="white"/>
          <w:rtl w:val="0"/>
        </w:rPr>
        <w:t xml:space="preserve">Cytokines are a diverse family of low-molecular weight proteins involved in the mediation of communication between cells. </w:t>
      </w:r>
      <w:r w:rsidDel="00000000" w:rsidR="00000000" w:rsidRPr="00000000">
        <w:rPr>
          <w:sz w:val="28"/>
          <w:szCs w:val="28"/>
          <w:rtl w:val="0"/>
        </w:rPr>
        <w:t xml:space="preserve">Cytokines interact with members of the immunoglobulin superfamily, type I, type II, TNF, G-protein coupled (chemokine), TGF, and IL-17 receptor families to produce their effects.The canonical mechanism triggered after cytokine-receptor contact is the Janus kinases (JAK)—signal transducers and activators (STAT) pathway.Chemokines are a wide class of chemotactic cytokines that influence immune cell placement and movement. They work by coupling to G-protein coupled receptors, which are seven-transmembrane protein receptors (GPCRs).Tumor cells go through gene alterations during the first stage of prostate cancer metastasis, which enables decreased cell-cell and cell-ECM adhesion as well as improved invasiveness and migratory ability. As cytokines and chemokines are produced into the tumor microenvironment (TME), the ECM and basement membrane degrade, immune cells chemotactically move, adhesion protein expression is altered, and the primary tumor site is remodeled. Numerous Cytokines, such as vascular endothelial growth factor (VEGF), CXCL8, IL-6, and TGF-, promote tumor-associated angiogenesis.</w:t>
      </w:r>
    </w:p>
    <w:p w:rsidR="00000000" w:rsidDel="00000000" w:rsidP="00000000" w:rsidRDefault="00000000" w:rsidRPr="00000000" w14:paraId="00000141">
      <w:pPr>
        <w:tabs>
          <w:tab w:val="left" w:leader="none" w:pos="3420"/>
        </w:tabs>
        <w:spacing w:line="360" w:lineRule="auto"/>
        <w:jc w:val="both"/>
        <w:rPr>
          <w:sz w:val="28"/>
          <w:szCs w:val="28"/>
        </w:rPr>
      </w:pPr>
      <w:r w:rsidDel="00000000" w:rsidR="00000000" w:rsidRPr="00000000">
        <w:rPr>
          <w:sz w:val="28"/>
          <w:szCs w:val="28"/>
          <w:rtl w:val="0"/>
        </w:rPr>
        <w:t xml:space="preserve">Cholecystokinin receptors CCK1R and CCK2R, respectively, are the biological conduits via which the digestive peptide hormones gastrin and cholecystokinin operate.Through a number of processes, the expression of the gastrin gene is increased in a range of pre-cancerous diseases as well as in advanced cancer. Differential processing of the polypeptide product results in the synthesis of distinct physiologically active peptides, depending on the tissue where it is expressed and the level of expression. These peptides then activate signaling pathways that change the activation of downstream genes that affect cell survival, angiogenesis, and invasion by binding to the classical gastrin cholecystokinin B receptor CCK-BR, its isoforms, and alternative receptor.</w:t>
      </w:r>
    </w:p>
    <w:p w:rsidR="00000000" w:rsidDel="00000000" w:rsidP="00000000" w:rsidRDefault="00000000" w:rsidRPr="00000000" w14:paraId="00000142">
      <w:pPr>
        <w:tabs>
          <w:tab w:val="left" w:leader="none" w:pos="3420"/>
        </w:tabs>
        <w:spacing w:line="360" w:lineRule="auto"/>
        <w:jc w:val="center"/>
        <w:rPr>
          <w:sz w:val="28"/>
          <w:szCs w:val="28"/>
        </w:rPr>
      </w:pPr>
      <w:r w:rsidDel="00000000" w:rsidR="00000000" w:rsidRPr="00000000">
        <w:rPr>
          <w:sz w:val="28"/>
          <w:szCs w:val="28"/>
        </w:rPr>
        <w:drawing>
          <wp:inline distB="19050" distT="19050" distL="19050" distR="19050">
            <wp:extent cx="4940138" cy="4404799"/>
            <wp:effectExtent b="0" l="0" r="0" t="0"/>
            <wp:docPr id="83" name="image41.png"/>
            <a:graphic>
              <a:graphicData uri="http://schemas.openxmlformats.org/drawingml/2006/picture">
                <pic:pic>
                  <pic:nvPicPr>
                    <pic:cNvPr id="0" name="image41.png"/>
                    <pic:cNvPicPr preferRelativeResize="0"/>
                  </pic:nvPicPr>
                  <pic:blipFill>
                    <a:blip r:embed="rId31"/>
                    <a:srcRect b="0" l="0" r="0" t="0"/>
                    <a:stretch>
                      <a:fillRect/>
                    </a:stretch>
                  </pic:blipFill>
                  <pic:spPr>
                    <a:xfrm>
                      <a:off x="0" y="0"/>
                      <a:ext cx="4940138" cy="4404799"/>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tabs>
          <w:tab w:val="left" w:leader="none" w:pos="3420"/>
        </w:tabs>
        <w:jc w:val="left"/>
        <w:rPr/>
      </w:pPr>
      <w:r w:rsidDel="00000000" w:rsidR="00000000" w:rsidRPr="00000000">
        <w:rPr>
          <w:b w:val="1"/>
          <w:sz w:val="24"/>
          <w:szCs w:val="24"/>
          <w:rtl w:val="0"/>
        </w:rPr>
        <w:t xml:space="preserve">          Figure 9:</w:t>
      </w:r>
      <w:r w:rsidDel="00000000" w:rsidR="00000000" w:rsidRPr="00000000">
        <w:rPr>
          <w:i w:val="1"/>
          <w:sz w:val="22"/>
          <w:szCs w:val="22"/>
          <w:rtl w:val="0"/>
        </w:rPr>
        <w:t xml:space="preserve"> </w:t>
      </w:r>
      <w:r w:rsidDel="00000000" w:rsidR="00000000" w:rsidRPr="00000000">
        <w:rPr>
          <w:rtl w:val="0"/>
        </w:rPr>
        <w:t xml:space="preserve">Pathway analysis report indicating significant pathway related to given DEGs</w:t>
      </w:r>
    </w:p>
    <w:p w:rsidR="00000000" w:rsidDel="00000000" w:rsidP="00000000" w:rsidRDefault="00000000" w:rsidRPr="00000000" w14:paraId="00000144">
      <w:pPr>
        <w:tabs>
          <w:tab w:val="left" w:leader="none" w:pos="3420"/>
        </w:tabs>
        <w:jc w:val="left"/>
        <w:rPr/>
      </w:pPr>
      <w:r w:rsidDel="00000000" w:rsidR="00000000" w:rsidRPr="00000000">
        <w:rPr>
          <w:rtl w:val="0"/>
        </w:rPr>
      </w:r>
    </w:p>
    <w:p w:rsidR="00000000" w:rsidDel="00000000" w:rsidP="00000000" w:rsidRDefault="00000000" w:rsidRPr="00000000" w14:paraId="00000145">
      <w:pPr>
        <w:tabs>
          <w:tab w:val="left" w:leader="none" w:pos="3420"/>
        </w:tabs>
        <w:jc w:val="left"/>
        <w:rPr/>
      </w:pPr>
      <w:r w:rsidDel="00000000" w:rsidR="00000000" w:rsidRPr="00000000">
        <w:rPr>
          <w:rtl w:val="0"/>
        </w:rPr>
      </w:r>
    </w:p>
    <w:p w:rsidR="00000000" w:rsidDel="00000000" w:rsidP="00000000" w:rsidRDefault="00000000" w:rsidRPr="00000000" w14:paraId="00000146">
      <w:pPr>
        <w:tabs>
          <w:tab w:val="left" w:leader="none" w:pos="3420"/>
        </w:tabs>
        <w:jc w:val="left"/>
        <w:rPr/>
      </w:pPr>
      <w:r w:rsidDel="00000000" w:rsidR="00000000" w:rsidRPr="00000000">
        <w:rPr>
          <w:rtl w:val="0"/>
        </w:rPr>
      </w:r>
    </w:p>
    <w:p w:rsidR="00000000" w:rsidDel="00000000" w:rsidP="00000000" w:rsidRDefault="00000000" w:rsidRPr="00000000" w14:paraId="00000147">
      <w:pPr>
        <w:tabs>
          <w:tab w:val="left" w:leader="none" w:pos="3420"/>
        </w:tabs>
        <w:spacing w:line="360" w:lineRule="auto"/>
        <w:jc w:val="both"/>
        <w:rPr/>
      </w:pPr>
      <w:r w:rsidDel="00000000" w:rsidR="00000000" w:rsidRPr="00000000">
        <w:rPr/>
        <w:drawing>
          <wp:inline distB="114300" distT="114300" distL="114300" distR="114300">
            <wp:extent cx="5731200" cy="6223000"/>
            <wp:effectExtent b="0" l="0" r="0" t="0"/>
            <wp:docPr id="86" name="image8.jpg"/>
            <a:graphic>
              <a:graphicData uri="http://schemas.openxmlformats.org/drawingml/2006/picture">
                <pic:pic>
                  <pic:nvPicPr>
                    <pic:cNvPr id="0" name="image8.jpg"/>
                    <pic:cNvPicPr preferRelativeResize="0"/>
                  </pic:nvPicPr>
                  <pic:blipFill>
                    <a:blip r:embed="rId32"/>
                    <a:srcRect b="0" l="0" r="0" t="0"/>
                    <a:stretch>
                      <a:fillRect/>
                    </a:stretch>
                  </pic:blipFill>
                  <pic:spPr>
                    <a:xfrm>
                      <a:off x="0" y="0"/>
                      <a:ext cx="5731200" cy="62230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tabs>
          <w:tab w:val="left" w:leader="none" w:pos="3420"/>
        </w:tabs>
        <w:spacing w:line="360" w:lineRule="auto"/>
        <w:jc w:val="both"/>
        <w:rPr>
          <w:sz w:val="28"/>
          <w:szCs w:val="28"/>
        </w:rPr>
      </w:pPr>
      <w:r w:rsidDel="00000000" w:rsidR="00000000" w:rsidRPr="00000000">
        <w:rPr>
          <w:rtl w:val="0"/>
        </w:rPr>
        <w:t xml:space="preserve">                              </w:t>
      </w:r>
      <w:r w:rsidDel="00000000" w:rsidR="00000000" w:rsidRPr="00000000">
        <w:rPr>
          <w:b w:val="1"/>
          <w:sz w:val="24"/>
          <w:szCs w:val="24"/>
          <w:rtl w:val="0"/>
        </w:rPr>
        <w:t xml:space="preserve">Table 1 : </w:t>
      </w:r>
      <w:r w:rsidDel="00000000" w:rsidR="00000000" w:rsidRPr="00000000">
        <w:rPr>
          <w:rtl w:val="0"/>
        </w:rPr>
        <w:t xml:space="preserve"> List of Genes in Pathway Analysis</w:t>
      </w:r>
      <w:r w:rsidDel="00000000" w:rsidR="00000000" w:rsidRPr="00000000">
        <w:rPr>
          <w:sz w:val="28"/>
          <w:szCs w:val="28"/>
          <w:rtl w:val="0"/>
        </w:rPr>
        <w:t xml:space="preserve">      </w:t>
      </w:r>
    </w:p>
    <w:p w:rsidR="00000000" w:rsidDel="00000000" w:rsidP="00000000" w:rsidRDefault="00000000" w:rsidRPr="00000000" w14:paraId="00000149">
      <w:pPr>
        <w:tabs>
          <w:tab w:val="left" w:leader="none" w:pos="3420"/>
        </w:tabs>
        <w:spacing w:line="360" w:lineRule="auto"/>
        <w:jc w:val="both"/>
        <w:rPr>
          <w:sz w:val="26"/>
          <w:szCs w:val="26"/>
        </w:rPr>
      </w:pPr>
      <w:r w:rsidDel="00000000" w:rsidR="00000000" w:rsidRPr="00000000">
        <w:rPr>
          <w:rtl w:val="0"/>
        </w:rPr>
      </w:r>
    </w:p>
    <w:p w:rsidR="00000000" w:rsidDel="00000000" w:rsidP="00000000" w:rsidRDefault="00000000" w:rsidRPr="00000000" w14:paraId="0000014A">
      <w:pPr>
        <w:tabs>
          <w:tab w:val="left" w:leader="none" w:pos="3420"/>
        </w:tabs>
        <w:spacing w:line="360" w:lineRule="auto"/>
        <w:jc w:val="both"/>
        <w:rPr>
          <w:sz w:val="28"/>
          <w:szCs w:val="28"/>
        </w:rPr>
      </w:pPr>
      <w:r w:rsidDel="00000000" w:rsidR="00000000" w:rsidRPr="00000000">
        <w:rPr>
          <w:sz w:val="26"/>
          <w:szCs w:val="26"/>
          <w:rtl w:val="0"/>
        </w:rPr>
        <w:t xml:space="preserve">We performed survival analysis on the significant genes identified from the top two pathways(</w:t>
      </w:r>
      <w:r w:rsidDel="00000000" w:rsidR="00000000" w:rsidRPr="00000000">
        <w:rPr>
          <w:b w:val="1"/>
          <w:sz w:val="22"/>
          <w:szCs w:val="22"/>
          <w:rtl w:val="0"/>
        </w:rPr>
        <w:t xml:space="preserve">Figure 10)</w:t>
      </w:r>
      <w:r w:rsidDel="00000000" w:rsidR="00000000" w:rsidRPr="00000000">
        <w:rPr>
          <w:sz w:val="26"/>
          <w:szCs w:val="26"/>
          <w:rtl w:val="0"/>
        </w:rPr>
        <w:t xml:space="preserve">. The following genes, namely PAK3, UBE2D2, EIF4G2, HSP90B1, RGL1, and NR2C2, were subjected to Survival Analysis, revealing that HSP90B1 and UBE2D2 exhibit potential as cancer-promoting genes, while PAK3 and RGL1 function as tumor suppressor genes.</w:t>
      </w: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14B">
      <w:pPr>
        <w:tabs>
          <w:tab w:val="left" w:leader="none" w:pos="3420"/>
        </w:tabs>
        <w:spacing w:line="360" w:lineRule="auto"/>
        <w:jc w:val="both"/>
        <w:rPr>
          <w:sz w:val="28"/>
          <w:szCs w:val="28"/>
        </w:rPr>
      </w:pPr>
      <w:r w:rsidDel="00000000" w:rsidR="00000000" w:rsidRPr="00000000">
        <w:rPr>
          <w:sz w:val="28"/>
          <w:szCs w:val="28"/>
        </w:rPr>
        <w:drawing>
          <wp:inline distB="114300" distT="114300" distL="114300" distR="114300">
            <wp:extent cx="5623069" cy="8443913"/>
            <wp:effectExtent b="0" l="0" r="0" t="0"/>
            <wp:docPr id="91" name="image27.jpg"/>
            <a:graphic>
              <a:graphicData uri="http://schemas.openxmlformats.org/drawingml/2006/picture">
                <pic:pic>
                  <pic:nvPicPr>
                    <pic:cNvPr id="0" name="image27.jpg"/>
                    <pic:cNvPicPr preferRelativeResize="0"/>
                  </pic:nvPicPr>
                  <pic:blipFill>
                    <a:blip r:embed="rId33"/>
                    <a:srcRect b="0" l="0" r="0" t="0"/>
                    <a:stretch>
                      <a:fillRect/>
                    </a:stretch>
                  </pic:blipFill>
                  <pic:spPr>
                    <a:xfrm>
                      <a:off x="0" y="0"/>
                      <a:ext cx="5623069" cy="8443913"/>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tabs>
          <w:tab w:val="left" w:leader="none" w:pos="3420"/>
        </w:tabs>
        <w:spacing w:line="360" w:lineRule="auto"/>
        <w:jc w:val="both"/>
        <w:rPr>
          <w:sz w:val="28"/>
          <w:szCs w:val="28"/>
        </w:rPr>
      </w:pPr>
      <w:r w:rsidDel="00000000" w:rsidR="00000000" w:rsidRPr="00000000">
        <w:rPr>
          <w:b w:val="1"/>
          <w:sz w:val="24"/>
          <w:szCs w:val="24"/>
          <w:rtl w:val="0"/>
        </w:rPr>
        <w:t xml:space="preserve">                        Figure 10:</w:t>
      </w:r>
      <w:r w:rsidDel="00000000" w:rsidR="00000000" w:rsidRPr="00000000">
        <w:rPr>
          <w:i w:val="1"/>
          <w:sz w:val="22"/>
          <w:szCs w:val="22"/>
          <w:rtl w:val="0"/>
        </w:rPr>
        <w:t xml:space="preserve"> </w:t>
      </w:r>
      <w:r w:rsidDel="00000000" w:rsidR="00000000" w:rsidRPr="00000000">
        <w:rPr>
          <w:rtl w:val="0"/>
        </w:rPr>
        <w:t xml:space="preserve">Survival analysis report indicating survival probability on given Gene.</w:t>
      </w:r>
      <w:r w:rsidDel="00000000" w:rsidR="00000000" w:rsidRPr="00000000">
        <w:rPr>
          <w:rtl w:val="0"/>
        </w:rPr>
      </w:r>
    </w:p>
    <w:p w:rsidR="00000000" w:rsidDel="00000000" w:rsidP="00000000" w:rsidRDefault="00000000" w:rsidRPr="00000000" w14:paraId="0000014D">
      <w:pPr>
        <w:tabs>
          <w:tab w:val="left" w:leader="none" w:pos="3420"/>
        </w:tabs>
        <w:spacing w:line="360" w:lineRule="auto"/>
        <w:jc w:val="both"/>
        <w:rPr>
          <w:sz w:val="28"/>
          <w:szCs w:val="28"/>
        </w:rPr>
      </w:pPr>
      <w:r w:rsidDel="00000000" w:rsidR="00000000" w:rsidRPr="00000000">
        <w:rPr>
          <w:sz w:val="28"/>
          <w:szCs w:val="28"/>
          <w:rtl w:val="0"/>
        </w:rPr>
        <w:t xml:space="preserve">We performed survival analysis on the significant genes identified from the top two pathways(</w:t>
      </w:r>
      <w:r w:rsidDel="00000000" w:rsidR="00000000" w:rsidRPr="00000000">
        <w:rPr>
          <w:b w:val="1"/>
          <w:sz w:val="24"/>
          <w:szCs w:val="24"/>
          <w:rtl w:val="0"/>
        </w:rPr>
        <w:t xml:space="preserve">Figure 10)</w:t>
      </w:r>
      <w:r w:rsidDel="00000000" w:rsidR="00000000" w:rsidRPr="00000000">
        <w:rPr>
          <w:sz w:val="28"/>
          <w:szCs w:val="28"/>
          <w:rtl w:val="0"/>
        </w:rPr>
        <w:t xml:space="preserve">. The following genes, namely PAK3, UBE2D2, EIF4G2, HSP90B1, RGL1, and NR2C2, were subjected to Survival Analysis, revealing that HSP90B1 and UBE2D2 exhibit potential as cancer-promoting genes, while PAK3 and RGL1 function as tumor suppressor genes.</w:t>
      </w:r>
    </w:p>
    <w:p w:rsidR="00000000" w:rsidDel="00000000" w:rsidP="00000000" w:rsidRDefault="00000000" w:rsidRPr="00000000" w14:paraId="0000014E">
      <w:pPr>
        <w:tabs>
          <w:tab w:val="left" w:leader="none" w:pos="3420"/>
        </w:tabs>
        <w:spacing w:line="360" w:lineRule="auto"/>
        <w:jc w:val="both"/>
        <w:rPr>
          <w:sz w:val="28"/>
          <w:szCs w:val="28"/>
        </w:rPr>
      </w:pPr>
      <w:r w:rsidDel="00000000" w:rsidR="00000000" w:rsidRPr="00000000">
        <w:rPr>
          <w:sz w:val="28"/>
          <w:szCs w:val="28"/>
          <w:rtl w:val="0"/>
        </w:rPr>
        <w:t xml:space="preserve">To deduce the underlying biological process from the DEGs, we performed a Gene Ontology analysis. Both regulation and negative regulation of G0 to G1 transition are the most enriched biological function which shows the presence of Oncogene and Tumor suppressor genes in DEG </w:t>
      </w:r>
      <w:r w:rsidDel="00000000" w:rsidR="00000000" w:rsidRPr="00000000">
        <w:rPr>
          <w:rtl w:val="0"/>
        </w:rPr>
      </w:r>
    </w:p>
    <w:p w:rsidR="00000000" w:rsidDel="00000000" w:rsidP="00000000" w:rsidRDefault="00000000" w:rsidRPr="00000000" w14:paraId="0000014F">
      <w:pPr>
        <w:tabs>
          <w:tab w:val="left" w:leader="none" w:pos="3420"/>
        </w:tabs>
        <w:spacing w:line="360" w:lineRule="auto"/>
        <w:jc w:val="center"/>
        <w:rPr>
          <w:sz w:val="28"/>
          <w:szCs w:val="28"/>
        </w:rPr>
      </w:pPr>
      <w:r w:rsidDel="00000000" w:rsidR="00000000" w:rsidRPr="00000000">
        <w:rPr>
          <w:sz w:val="28"/>
          <w:szCs w:val="28"/>
        </w:rPr>
        <w:drawing>
          <wp:inline distB="19050" distT="19050" distL="19050" distR="19050">
            <wp:extent cx="5075090" cy="4693202"/>
            <wp:effectExtent b="0" l="0" r="0" t="0"/>
            <wp:docPr id="104" name="image43.png"/>
            <a:graphic>
              <a:graphicData uri="http://schemas.openxmlformats.org/drawingml/2006/picture">
                <pic:pic>
                  <pic:nvPicPr>
                    <pic:cNvPr id="0" name="image43.png"/>
                    <pic:cNvPicPr preferRelativeResize="0"/>
                  </pic:nvPicPr>
                  <pic:blipFill>
                    <a:blip r:embed="rId34"/>
                    <a:srcRect b="0" l="0" r="0" t="0"/>
                    <a:stretch>
                      <a:fillRect/>
                    </a:stretch>
                  </pic:blipFill>
                  <pic:spPr>
                    <a:xfrm>
                      <a:off x="0" y="0"/>
                      <a:ext cx="5075090" cy="4693202"/>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widowControl w:val="0"/>
        <w:jc w:val="center"/>
        <w:rPr>
          <w:sz w:val="28"/>
          <w:szCs w:val="28"/>
        </w:rPr>
      </w:pPr>
      <w:r w:rsidDel="00000000" w:rsidR="00000000" w:rsidRPr="00000000">
        <w:rPr>
          <w:b w:val="1"/>
          <w:sz w:val="24"/>
          <w:szCs w:val="24"/>
          <w:rtl w:val="0"/>
        </w:rPr>
        <w:t xml:space="preserve">Figure 11:</w:t>
      </w:r>
      <w:r w:rsidDel="00000000" w:rsidR="00000000" w:rsidRPr="00000000">
        <w:rPr>
          <w:rtl w:val="0"/>
        </w:rPr>
        <w:t xml:space="preserve"> Gene Ontology report indicating significant biological process related to given DEGs.</w:t>
      </w:r>
      <w:r w:rsidDel="00000000" w:rsidR="00000000" w:rsidRPr="00000000">
        <w:rPr>
          <w:rtl w:val="0"/>
        </w:rPr>
      </w:r>
    </w:p>
    <w:p w:rsidR="00000000" w:rsidDel="00000000" w:rsidP="00000000" w:rsidRDefault="00000000" w:rsidRPr="00000000" w14:paraId="00000151">
      <w:pPr>
        <w:tabs>
          <w:tab w:val="left" w:leader="none" w:pos="3420"/>
        </w:tabs>
        <w:spacing w:line="360" w:lineRule="auto"/>
        <w:jc w:val="both"/>
        <w:rPr>
          <w:sz w:val="28"/>
          <w:szCs w:val="28"/>
        </w:rPr>
      </w:pPr>
      <w:r w:rsidDel="00000000" w:rsidR="00000000" w:rsidRPr="00000000">
        <w:rPr>
          <w:rtl w:val="0"/>
        </w:rPr>
      </w:r>
    </w:p>
    <w:p w:rsidR="00000000" w:rsidDel="00000000" w:rsidP="00000000" w:rsidRDefault="00000000" w:rsidRPr="00000000" w14:paraId="00000152">
      <w:pPr>
        <w:tabs>
          <w:tab w:val="left" w:leader="none" w:pos="3420"/>
        </w:tabs>
        <w:spacing w:line="360" w:lineRule="auto"/>
        <w:jc w:val="both"/>
        <w:rPr>
          <w:sz w:val="28"/>
          <w:szCs w:val="28"/>
        </w:rPr>
      </w:pPr>
      <w:r w:rsidDel="00000000" w:rsidR="00000000" w:rsidRPr="00000000">
        <w:rPr>
          <w:rtl w:val="0"/>
        </w:rPr>
      </w:r>
    </w:p>
    <w:p w:rsidR="00000000" w:rsidDel="00000000" w:rsidP="00000000" w:rsidRDefault="00000000" w:rsidRPr="00000000" w14:paraId="00000153">
      <w:pPr>
        <w:widowControl w:val="0"/>
        <w:spacing w:line="276" w:lineRule="auto"/>
        <w:rPr>
          <w:rFonts w:ascii="Arial" w:cs="Arial" w:eastAsia="Arial" w:hAnsi="Arial"/>
          <w:sz w:val="22"/>
          <w:szCs w:val="22"/>
        </w:rPr>
      </w:pPr>
      <w:r w:rsidDel="00000000" w:rsidR="00000000" w:rsidRPr="00000000">
        <w:rPr>
          <w:rtl w:val="0"/>
        </w:rPr>
      </w:r>
    </w:p>
    <w:tbl>
      <w:tblPr>
        <w:tblStyle w:val="Table6"/>
        <w:tblW w:w="9105.0" w:type="dxa"/>
        <w:jc w:val="left"/>
        <w:tblInd w:w="-210.0" w:type="dxa"/>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3570"/>
        <w:gridCol w:w="5535"/>
        <w:tblGridChange w:id="0">
          <w:tblGrid>
            <w:gridCol w:w="3570"/>
            <w:gridCol w:w="5535"/>
          </w:tblGrid>
        </w:tblGridChange>
      </w:tblGrid>
      <w:tr>
        <w:trPr>
          <w:cantSplit w:val="0"/>
          <w:trHeight w:val="795" w:hRule="atLeast"/>
          <w:tblHeader w:val="0"/>
        </w:trPr>
        <w:tc>
          <w:tcPr>
            <w:tcMar>
              <w:top w:w="140.0" w:type="dxa"/>
              <w:left w:w="140.0" w:type="dxa"/>
              <w:bottom w:w="140.0" w:type="dxa"/>
              <w:right w:w="140.0" w:type="dxa"/>
            </w:tcMar>
            <w:vAlign w:val="top"/>
          </w:tcPr>
          <w:p w:rsidR="00000000" w:rsidDel="00000000" w:rsidP="00000000" w:rsidRDefault="00000000" w:rsidRPr="00000000" w14:paraId="00000154">
            <w:pPr>
              <w:widowControl w:val="0"/>
              <w:rPr>
                <w:sz w:val="28"/>
                <w:szCs w:val="28"/>
              </w:rPr>
            </w:pPr>
            <w:r w:rsidDel="00000000" w:rsidR="00000000" w:rsidRPr="00000000">
              <w:rPr>
                <w:sz w:val="28"/>
                <w:szCs w:val="28"/>
                <w:rtl w:val="0"/>
              </w:rPr>
              <w:t xml:space="preserve">Term</w:t>
            </w:r>
          </w:p>
        </w:tc>
        <w:tc>
          <w:tcPr>
            <w:tcMar>
              <w:top w:w="140.0" w:type="dxa"/>
              <w:left w:w="140.0" w:type="dxa"/>
              <w:bottom w:w="140.0" w:type="dxa"/>
              <w:right w:w="140.0" w:type="dxa"/>
            </w:tcMar>
            <w:vAlign w:val="top"/>
          </w:tcPr>
          <w:p w:rsidR="00000000" w:rsidDel="00000000" w:rsidP="00000000" w:rsidRDefault="00000000" w:rsidRPr="00000000" w14:paraId="00000155">
            <w:pPr>
              <w:widowControl w:val="0"/>
              <w:rPr>
                <w:sz w:val="28"/>
                <w:szCs w:val="28"/>
              </w:rPr>
            </w:pPr>
            <w:r w:rsidDel="00000000" w:rsidR="00000000" w:rsidRPr="00000000">
              <w:rPr>
                <w:sz w:val="28"/>
                <w:szCs w:val="28"/>
                <w:rtl w:val="0"/>
              </w:rPr>
              <w:t xml:space="preserve">Genes</w:t>
            </w:r>
          </w:p>
        </w:tc>
      </w:tr>
      <w:tr>
        <w:trPr>
          <w:cantSplit w:val="0"/>
          <w:trHeight w:val="800" w:hRule="atLeast"/>
          <w:tblHeader w:val="0"/>
        </w:trPr>
        <w:tc>
          <w:tcPr>
            <w:tcMar>
              <w:top w:w="140.0" w:type="dxa"/>
              <w:left w:w="140.0" w:type="dxa"/>
              <w:bottom w:w="140.0" w:type="dxa"/>
              <w:right w:w="140.0" w:type="dxa"/>
            </w:tcMar>
            <w:vAlign w:val="top"/>
          </w:tcPr>
          <w:p w:rsidR="00000000" w:rsidDel="00000000" w:rsidP="00000000" w:rsidRDefault="00000000" w:rsidRPr="00000000" w14:paraId="00000156">
            <w:pPr>
              <w:widowControl w:val="0"/>
              <w:rPr>
                <w:sz w:val="28"/>
                <w:szCs w:val="28"/>
              </w:rPr>
            </w:pPr>
            <w:r w:rsidDel="00000000" w:rsidR="00000000" w:rsidRPr="00000000">
              <w:rPr>
                <w:sz w:val="28"/>
                <w:szCs w:val="28"/>
                <w:rtl w:val="0"/>
              </w:rPr>
              <w:t xml:space="preserve">negative regulation of G0 to G1 transition (GO:0070317)</w:t>
            </w:r>
          </w:p>
        </w:tc>
        <w:tc>
          <w:tcPr>
            <w:tcMar>
              <w:top w:w="140.0" w:type="dxa"/>
              <w:left w:w="140.0" w:type="dxa"/>
              <w:bottom w:w="140.0" w:type="dxa"/>
              <w:right w:w="140.0" w:type="dxa"/>
            </w:tcMar>
            <w:vAlign w:val="top"/>
          </w:tcPr>
          <w:p w:rsidR="00000000" w:rsidDel="00000000" w:rsidP="00000000" w:rsidRDefault="00000000" w:rsidRPr="00000000" w14:paraId="00000157">
            <w:pPr>
              <w:widowControl w:val="0"/>
              <w:rPr>
                <w:sz w:val="28"/>
                <w:szCs w:val="28"/>
              </w:rPr>
            </w:pPr>
            <w:r w:rsidDel="00000000" w:rsidR="00000000" w:rsidRPr="00000000">
              <w:rPr>
                <w:sz w:val="28"/>
                <w:szCs w:val="28"/>
                <w:rtl w:val="0"/>
              </w:rPr>
              <w:t xml:space="preserve">RRM2;MGA;EPC1;PHC3</w:t>
            </w:r>
          </w:p>
        </w:tc>
      </w:tr>
      <w:tr>
        <w:trPr>
          <w:cantSplit w:val="0"/>
          <w:trHeight w:val="580" w:hRule="atLeast"/>
          <w:tblHeader w:val="0"/>
        </w:trPr>
        <w:tc>
          <w:tcPr>
            <w:tcMar>
              <w:top w:w="140.0" w:type="dxa"/>
              <w:left w:w="140.0" w:type="dxa"/>
              <w:bottom w:w="140.0" w:type="dxa"/>
              <w:right w:w="140.0" w:type="dxa"/>
            </w:tcMar>
            <w:vAlign w:val="top"/>
          </w:tcPr>
          <w:p w:rsidR="00000000" w:rsidDel="00000000" w:rsidP="00000000" w:rsidRDefault="00000000" w:rsidRPr="00000000" w14:paraId="00000158">
            <w:pPr>
              <w:widowControl w:val="0"/>
              <w:rPr>
                <w:sz w:val="28"/>
                <w:szCs w:val="28"/>
              </w:rPr>
            </w:pPr>
            <w:r w:rsidDel="00000000" w:rsidR="00000000" w:rsidRPr="00000000">
              <w:rPr>
                <w:sz w:val="28"/>
                <w:szCs w:val="28"/>
                <w:rtl w:val="0"/>
              </w:rPr>
              <w:t xml:space="preserve">regulation of G0 to G1 transition (GO:0070316)</w:t>
            </w:r>
          </w:p>
        </w:tc>
        <w:tc>
          <w:tcPr>
            <w:tcMar>
              <w:top w:w="140.0" w:type="dxa"/>
              <w:left w:w="140.0" w:type="dxa"/>
              <w:bottom w:w="140.0" w:type="dxa"/>
              <w:right w:w="140.0" w:type="dxa"/>
            </w:tcMar>
            <w:vAlign w:val="top"/>
          </w:tcPr>
          <w:p w:rsidR="00000000" w:rsidDel="00000000" w:rsidP="00000000" w:rsidRDefault="00000000" w:rsidRPr="00000000" w14:paraId="00000159">
            <w:pPr>
              <w:widowControl w:val="0"/>
              <w:rPr>
                <w:sz w:val="28"/>
                <w:szCs w:val="28"/>
              </w:rPr>
            </w:pPr>
            <w:r w:rsidDel="00000000" w:rsidR="00000000" w:rsidRPr="00000000">
              <w:rPr>
                <w:sz w:val="28"/>
                <w:szCs w:val="28"/>
                <w:rtl w:val="0"/>
              </w:rPr>
              <w:t xml:space="preserve">RRM2;MGA;EPC1;PHC3</w:t>
            </w:r>
          </w:p>
        </w:tc>
      </w:tr>
      <w:tr>
        <w:trPr>
          <w:cantSplit w:val="0"/>
          <w:trHeight w:val="640" w:hRule="atLeast"/>
          <w:tblHeader w:val="0"/>
        </w:trPr>
        <w:tc>
          <w:tcPr>
            <w:tcMar>
              <w:top w:w="140.0" w:type="dxa"/>
              <w:left w:w="140.0" w:type="dxa"/>
              <w:bottom w:w="140.0" w:type="dxa"/>
              <w:right w:w="140.0" w:type="dxa"/>
            </w:tcMar>
            <w:vAlign w:val="top"/>
          </w:tcPr>
          <w:p w:rsidR="00000000" w:rsidDel="00000000" w:rsidP="00000000" w:rsidRDefault="00000000" w:rsidRPr="00000000" w14:paraId="0000015A">
            <w:pPr>
              <w:widowControl w:val="0"/>
              <w:rPr>
                <w:sz w:val="28"/>
                <w:szCs w:val="28"/>
              </w:rPr>
            </w:pPr>
            <w:r w:rsidDel="00000000" w:rsidR="00000000" w:rsidRPr="00000000">
              <w:rPr>
                <w:sz w:val="28"/>
                <w:szCs w:val="28"/>
                <w:rtl w:val="0"/>
              </w:rPr>
              <w:t xml:space="preserve">negative regulation of cell cycle process (GO:0010948)</w:t>
            </w:r>
          </w:p>
        </w:tc>
        <w:tc>
          <w:tcPr>
            <w:tcMar>
              <w:top w:w="140.0" w:type="dxa"/>
              <w:left w:w="140.0" w:type="dxa"/>
              <w:bottom w:w="140.0" w:type="dxa"/>
              <w:right w:w="140.0" w:type="dxa"/>
            </w:tcMar>
            <w:vAlign w:val="top"/>
          </w:tcPr>
          <w:p w:rsidR="00000000" w:rsidDel="00000000" w:rsidP="00000000" w:rsidRDefault="00000000" w:rsidRPr="00000000" w14:paraId="0000015B">
            <w:pPr>
              <w:widowControl w:val="0"/>
              <w:rPr>
                <w:sz w:val="28"/>
                <w:szCs w:val="28"/>
              </w:rPr>
            </w:pPr>
            <w:r w:rsidDel="00000000" w:rsidR="00000000" w:rsidRPr="00000000">
              <w:rPr>
                <w:sz w:val="28"/>
                <w:szCs w:val="28"/>
                <w:rtl w:val="0"/>
              </w:rPr>
              <w:t xml:space="preserve">RRM2;MGA;EPC1;PHC3</w:t>
            </w:r>
          </w:p>
        </w:tc>
      </w:tr>
      <w:tr>
        <w:trPr>
          <w:cantSplit w:val="0"/>
          <w:trHeight w:val="580" w:hRule="atLeast"/>
          <w:tblHeader w:val="0"/>
        </w:trPr>
        <w:tc>
          <w:tcPr>
            <w:tcMar>
              <w:top w:w="140.0" w:type="dxa"/>
              <w:left w:w="140.0" w:type="dxa"/>
              <w:bottom w:w="140.0" w:type="dxa"/>
              <w:right w:w="140.0" w:type="dxa"/>
            </w:tcMar>
            <w:vAlign w:val="top"/>
          </w:tcPr>
          <w:p w:rsidR="00000000" w:rsidDel="00000000" w:rsidP="00000000" w:rsidRDefault="00000000" w:rsidRPr="00000000" w14:paraId="0000015C">
            <w:pPr>
              <w:widowControl w:val="0"/>
              <w:rPr>
                <w:sz w:val="28"/>
                <w:szCs w:val="28"/>
              </w:rPr>
            </w:pPr>
            <w:r w:rsidDel="00000000" w:rsidR="00000000" w:rsidRPr="00000000">
              <w:rPr>
                <w:sz w:val="28"/>
                <w:szCs w:val="28"/>
                <w:rtl w:val="0"/>
              </w:rPr>
              <w:t xml:space="preserve">axonogenesis (GO:0007409)</w:t>
            </w:r>
          </w:p>
        </w:tc>
        <w:tc>
          <w:tcPr>
            <w:tcMar>
              <w:top w:w="140.0" w:type="dxa"/>
              <w:left w:w="140.0" w:type="dxa"/>
              <w:bottom w:w="140.0" w:type="dxa"/>
              <w:right w:w="140.0" w:type="dxa"/>
            </w:tcMar>
            <w:vAlign w:val="top"/>
          </w:tcPr>
          <w:p w:rsidR="00000000" w:rsidDel="00000000" w:rsidP="00000000" w:rsidRDefault="00000000" w:rsidRPr="00000000" w14:paraId="0000015D">
            <w:pPr>
              <w:widowControl w:val="0"/>
              <w:rPr>
                <w:sz w:val="28"/>
                <w:szCs w:val="28"/>
              </w:rPr>
            </w:pPr>
            <w:r w:rsidDel="00000000" w:rsidR="00000000" w:rsidRPr="00000000">
              <w:rPr>
                <w:sz w:val="28"/>
                <w:szCs w:val="28"/>
                <w:rtl w:val="0"/>
              </w:rPr>
              <w:t xml:space="preserve">RAB10;EPHA10;SEMA6D;SEMA3A;GAB1;PAK3;LGR6</w:t>
            </w:r>
          </w:p>
        </w:tc>
      </w:tr>
      <w:tr>
        <w:trPr>
          <w:cantSplit w:val="0"/>
          <w:trHeight w:val="640" w:hRule="atLeast"/>
          <w:tblHeader w:val="0"/>
        </w:trPr>
        <w:tc>
          <w:tcPr>
            <w:tcMar>
              <w:top w:w="140.0" w:type="dxa"/>
              <w:left w:w="140.0" w:type="dxa"/>
              <w:bottom w:w="140.0" w:type="dxa"/>
              <w:right w:w="140.0" w:type="dxa"/>
            </w:tcMar>
            <w:vAlign w:val="top"/>
          </w:tcPr>
          <w:p w:rsidR="00000000" w:rsidDel="00000000" w:rsidP="00000000" w:rsidRDefault="00000000" w:rsidRPr="00000000" w14:paraId="0000015E">
            <w:pPr>
              <w:widowControl w:val="0"/>
              <w:rPr>
                <w:sz w:val="28"/>
                <w:szCs w:val="28"/>
              </w:rPr>
            </w:pPr>
            <w:r w:rsidDel="00000000" w:rsidR="00000000" w:rsidRPr="00000000">
              <w:rPr>
                <w:sz w:val="28"/>
                <w:szCs w:val="28"/>
                <w:rtl w:val="0"/>
              </w:rPr>
              <w:t xml:space="preserve">regulation of neurotransmitter secretion (GO:0046928)</w:t>
            </w:r>
          </w:p>
        </w:tc>
        <w:tc>
          <w:tcPr>
            <w:tcMar>
              <w:top w:w="140.0" w:type="dxa"/>
              <w:left w:w="140.0" w:type="dxa"/>
              <w:bottom w:w="140.0" w:type="dxa"/>
              <w:right w:w="140.0" w:type="dxa"/>
            </w:tcMar>
            <w:vAlign w:val="top"/>
          </w:tcPr>
          <w:p w:rsidR="00000000" w:rsidDel="00000000" w:rsidP="00000000" w:rsidRDefault="00000000" w:rsidRPr="00000000" w14:paraId="0000015F">
            <w:pPr>
              <w:widowControl w:val="0"/>
              <w:rPr>
                <w:sz w:val="28"/>
                <w:szCs w:val="28"/>
              </w:rPr>
            </w:pPr>
            <w:r w:rsidDel="00000000" w:rsidR="00000000" w:rsidRPr="00000000">
              <w:rPr>
                <w:sz w:val="28"/>
                <w:szCs w:val="28"/>
                <w:rtl w:val="0"/>
              </w:rPr>
              <w:t xml:space="preserve">MCTP1;DTNBP1;MCTP2</w:t>
            </w:r>
          </w:p>
        </w:tc>
      </w:tr>
      <w:tr>
        <w:trPr>
          <w:cantSplit w:val="0"/>
          <w:trHeight w:val="800" w:hRule="atLeast"/>
          <w:tblHeader w:val="0"/>
        </w:trPr>
        <w:tc>
          <w:tcPr>
            <w:tcMar>
              <w:top w:w="140.0" w:type="dxa"/>
              <w:left w:w="140.0" w:type="dxa"/>
              <w:bottom w:w="140.0" w:type="dxa"/>
              <w:right w:w="140.0" w:type="dxa"/>
            </w:tcMar>
            <w:vAlign w:val="top"/>
          </w:tcPr>
          <w:p w:rsidR="00000000" w:rsidDel="00000000" w:rsidP="00000000" w:rsidRDefault="00000000" w:rsidRPr="00000000" w14:paraId="00000160">
            <w:pPr>
              <w:widowControl w:val="0"/>
              <w:rPr>
                <w:sz w:val="28"/>
                <w:szCs w:val="28"/>
              </w:rPr>
            </w:pPr>
            <w:r w:rsidDel="00000000" w:rsidR="00000000" w:rsidRPr="00000000">
              <w:rPr>
                <w:sz w:val="28"/>
                <w:szCs w:val="28"/>
                <w:rtl w:val="0"/>
              </w:rPr>
              <w:t xml:space="preserve">negative chemotaxis (GO:0050919)</w:t>
            </w:r>
          </w:p>
        </w:tc>
        <w:tc>
          <w:tcPr>
            <w:tcMar>
              <w:top w:w="140.0" w:type="dxa"/>
              <w:left w:w="140.0" w:type="dxa"/>
              <w:bottom w:w="140.0" w:type="dxa"/>
              <w:right w:w="140.0" w:type="dxa"/>
            </w:tcMar>
            <w:vAlign w:val="top"/>
          </w:tcPr>
          <w:p w:rsidR="00000000" w:rsidDel="00000000" w:rsidP="00000000" w:rsidRDefault="00000000" w:rsidRPr="00000000" w14:paraId="00000161">
            <w:pPr>
              <w:widowControl w:val="0"/>
              <w:rPr>
                <w:sz w:val="28"/>
                <w:szCs w:val="28"/>
              </w:rPr>
            </w:pPr>
            <w:r w:rsidDel="00000000" w:rsidR="00000000" w:rsidRPr="00000000">
              <w:rPr>
                <w:sz w:val="28"/>
                <w:szCs w:val="28"/>
                <w:rtl w:val="0"/>
              </w:rPr>
              <w:t xml:space="preserve">SEMA3A;SEMA6D;LGR6</w:t>
            </w:r>
          </w:p>
        </w:tc>
      </w:tr>
      <w:tr>
        <w:trPr>
          <w:cantSplit w:val="0"/>
          <w:trHeight w:val="1000" w:hRule="atLeast"/>
          <w:tblHeader w:val="0"/>
        </w:trPr>
        <w:tc>
          <w:tcPr>
            <w:tcMar>
              <w:top w:w="140.0" w:type="dxa"/>
              <w:left w:w="140.0" w:type="dxa"/>
              <w:bottom w:w="140.0" w:type="dxa"/>
              <w:right w:w="140.0" w:type="dxa"/>
            </w:tcMar>
            <w:vAlign w:val="top"/>
          </w:tcPr>
          <w:p w:rsidR="00000000" w:rsidDel="00000000" w:rsidP="00000000" w:rsidRDefault="00000000" w:rsidRPr="00000000" w14:paraId="00000162">
            <w:pPr>
              <w:widowControl w:val="0"/>
              <w:rPr>
                <w:sz w:val="28"/>
                <w:szCs w:val="28"/>
              </w:rPr>
            </w:pPr>
            <w:r w:rsidDel="00000000" w:rsidR="00000000" w:rsidRPr="00000000">
              <w:rPr>
                <w:sz w:val="28"/>
                <w:szCs w:val="28"/>
                <w:rtl w:val="0"/>
              </w:rPr>
              <w:t xml:space="preserve">regulation of glycoprotein biosynthetic process (GO:0010559)</w:t>
            </w:r>
          </w:p>
        </w:tc>
        <w:tc>
          <w:tcPr>
            <w:tcMar>
              <w:top w:w="140.0" w:type="dxa"/>
              <w:left w:w="140.0" w:type="dxa"/>
              <w:bottom w:w="140.0" w:type="dxa"/>
              <w:right w:w="140.0" w:type="dxa"/>
            </w:tcMar>
            <w:vAlign w:val="top"/>
          </w:tcPr>
          <w:p w:rsidR="00000000" w:rsidDel="00000000" w:rsidP="00000000" w:rsidRDefault="00000000" w:rsidRPr="00000000" w14:paraId="00000163">
            <w:pPr>
              <w:widowControl w:val="0"/>
              <w:rPr>
                <w:sz w:val="28"/>
                <w:szCs w:val="28"/>
              </w:rPr>
            </w:pPr>
            <w:r w:rsidDel="00000000" w:rsidR="00000000" w:rsidRPr="00000000">
              <w:rPr>
                <w:sz w:val="28"/>
                <w:szCs w:val="28"/>
                <w:rtl w:val="0"/>
              </w:rPr>
              <w:t xml:space="preserve">NECAB1;IGF1</w:t>
            </w:r>
          </w:p>
        </w:tc>
      </w:tr>
      <w:tr>
        <w:trPr>
          <w:cantSplit w:val="0"/>
          <w:trHeight w:val="640" w:hRule="atLeast"/>
          <w:tblHeader w:val="0"/>
        </w:trPr>
        <w:tc>
          <w:tcPr>
            <w:tcMar>
              <w:top w:w="140.0" w:type="dxa"/>
              <w:left w:w="140.0" w:type="dxa"/>
              <w:bottom w:w="140.0" w:type="dxa"/>
              <w:right w:w="140.0" w:type="dxa"/>
            </w:tcMar>
            <w:vAlign w:val="top"/>
          </w:tcPr>
          <w:p w:rsidR="00000000" w:rsidDel="00000000" w:rsidP="00000000" w:rsidRDefault="00000000" w:rsidRPr="00000000" w14:paraId="00000164">
            <w:pPr>
              <w:widowControl w:val="0"/>
              <w:rPr>
                <w:sz w:val="28"/>
                <w:szCs w:val="28"/>
              </w:rPr>
            </w:pPr>
            <w:r w:rsidDel="00000000" w:rsidR="00000000" w:rsidRPr="00000000">
              <w:rPr>
                <w:sz w:val="28"/>
                <w:szCs w:val="28"/>
                <w:rtl w:val="0"/>
              </w:rPr>
              <w:t xml:space="preserve">regulation of response to oxidative stress (GO:1902882)</w:t>
            </w:r>
          </w:p>
        </w:tc>
        <w:tc>
          <w:tcPr>
            <w:tcMar>
              <w:top w:w="140.0" w:type="dxa"/>
              <w:left w:w="140.0" w:type="dxa"/>
              <w:bottom w:w="140.0" w:type="dxa"/>
              <w:right w:w="140.0" w:type="dxa"/>
            </w:tcMar>
            <w:vAlign w:val="top"/>
          </w:tcPr>
          <w:p w:rsidR="00000000" w:rsidDel="00000000" w:rsidP="00000000" w:rsidRDefault="00000000" w:rsidRPr="00000000" w14:paraId="00000165">
            <w:pPr>
              <w:widowControl w:val="0"/>
              <w:rPr>
                <w:sz w:val="28"/>
                <w:szCs w:val="28"/>
              </w:rPr>
            </w:pPr>
            <w:r w:rsidDel="00000000" w:rsidR="00000000" w:rsidRPr="00000000">
              <w:rPr>
                <w:sz w:val="28"/>
                <w:szCs w:val="28"/>
                <w:rtl w:val="0"/>
              </w:rPr>
              <w:t xml:space="preserve">MCTP1;ACOX2</w:t>
            </w:r>
          </w:p>
        </w:tc>
      </w:tr>
      <w:tr>
        <w:trPr>
          <w:cantSplit w:val="0"/>
          <w:trHeight w:val="640" w:hRule="atLeast"/>
          <w:tblHeader w:val="0"/>
        </w:trPr>
        <w:tc>
          <w:tcPr>
            <w:tcMar>
              <w:top w:w="140.0" w:type="dxa"/>
              <w:left w:w="140.0" w:type="dxa"/>
              <w:bottom w:w="140.0" w:type="dxa"/>
              <w:right w:w="140.0" w:type="dxa"/>
            </w:tcMar>
            <w:vAlign w:val="top"/>
          </w:tcPr>
          <w:p w:rsidR="00000000" w:rsidDel="00000000" w:rsidP="00000000" w:rsidRDefault="00000000" w:rsidRPr="00000000" w14:paraId="00000166">
            <w:pPr>
              <w:widowControl w:val="0"/>
              <w:rPr>
                <w:sz w:val="28"/>
                <w:szCs w:val="28"/>
              </w:rPr>
            </w:pPr>
            <w:r w:rsidDel="00000000" w:rsidR="00000000" w:rsidRPr="00000000">
              <w:rPr>
                <w:sz w:val="28"/>
                <w:szCs w:val="28"/>
                <w:rtl w:val="0"/>
              </w:rPr>
              <w:t xml:space="preserve">calcium ion import across plasma membrane (GO:0098703)</w:t>
            </w:r>
          </w:p>
        </w:tc>
        <w:tc>
          <w:tcPr>
            <w:tcMar>
              <w:top w:w="140.0" w:type="dxa"/>
              <w:left w:w="140.0" w:type="dxa"/>
              <w:bottom w:w="140.0" w:type="dxa"/>
              <w:right w:w="140.0" w:type="dxa"/>
            </w:tcMar>
            <w:vAlign w:val="top"/>
          </w:tcPr>
          <w:p w:rsidR="00000000" w:rsidDel="00000000" w:rsidP="00000000" w:rsidRDefault="00000000" w:rsidRPr="00000000" w14:paraId="00000167">
            <w:pPr>
              <w:widowControl w:val="0"/>
              <w:rPr>
                <w:sz w:val="28"/>
                <w:szCs w:val="28"/>
              </w:rPr>
            </w:pPr>
            <w:r w:rsidDel="00000000" w:rsidR="00000000" w:rsidRPr="00000000">
              <w:rPr>
                <w:sz w:val="28"/>
                <w:szCs w:val="28"/>
                <w:rtl w:val="0"/>
              </w:rPr>
              <w:t xml:space="preserve">TRPV3;SLC8A1</w:t>
            </w:r>
          </w:p>
        </w:tc>
      </w:tr>
    </w:tbl>
    <w:p w:rsidR="00000000" w:rsidDel="00000000" w:rsidP="00000000" w:rsidRDefault="00000000" w:rsidRPr="00000000" w14:paraId="00000168">
      <w:pPr>
        <w:tabs>
          <w:tab w:val="left" w:leader="none" w:pos="3420"/>
        </w:tabs>
        <w:spacing w:line="360" w:lineRule="auto"/>
        <w:jc w:val="both"/>
        <w:rPr>
          <w:sz w:val="28"/>
          <w:szCs w:val="28"/>
        </w:rPr>
      </w:pPr>
      <w:r w:rsidDel="00000000" w:rsidR="00000000" w:rsidRPr="00000000">
        <w:rPr>
          <w:sz w:val="28"/>
          <w:szCs w:val="28"/>
          <w:rtl w:val="0"/>
        </w:rPr>
        <w:t xml:space="preserve">                                     </w:t>
      </w:r>
      <w:r w:rsidDel="00000000" w:rsidR="00000000" w:rsidRPr="00000000">
        <w:rPr>
          <w:b w:val="1"/>
          <w:sz w:val="24"/>
          <w:szCs w:val="24"/>
          <w:rtl w:val="0"/>
        </w:rPr>
        <w:t xml:space="preserve">Table 2 : </w:t>
      </w:r>
      <w:r w:rsidDel="00000000" w:rsidR="00000000" w:rsidRPr="00000000">
        <w:rPr>
          <w:rtl w:val="0"/>
        </w:rPr>
        <w:t xml:space="preserve"> List of Genes in Ontology</w:t>
      </w: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169">
      <w:pPr>
        <w:tabs>
          <w:tab w:val="left" w:leader="none" w:pos="3420"/>
        </w:tabs>
        <w:spacing w:line="360" w:lineRule="auto"/>
        <w:jc w:val="both"/>
        <w:rPr>
          <w:sz w:val="28"/>
          <w:szCs w:val="28"/>
        </w:rPr>
      </w:pPr>
      <w:r w:rsidDel="00000000" w:rsidR="00000000" w:rsidRPr="00000000">
        <w:rPr>
          <w:rtl w:val="0"/>
        </w:rPr>
      </w:r>
    </w:p>
    <w:p w:rsidR="00000000" w:rsidDel="00000000" w:rsidP="00000000" w:rsidRDefault="00000000" w:rsidRPr="00000000" w14:paraId="0000016A">
      <w:pPr>
        <w:tabs>
          <w:tab w:val="left" w:leader="none" w:pos="3420"/>
        </w:tabs>
        <w:spacing w:line="360" w:lineRule="auto"/>
        <w:jc w:val="both"/>
        <w:rPr>
          <w:sz w:val="28"/>
          <w:szCs w:val="28"/>
        </w:rPr>
      </w:pPr>
      <w:r w:rsidDel="00000000" w:rsidR="00000000" w:rsidRPr="00000000">
        <w:rPr>
          <w:sz w:val="28"/>
          <w:szCs w:val="28"/>
          <w:rtl w:val="0"/>
        </w:rPr>
        <w:t xml:space="preserve">We followed EnrichR with X2 Kweb where we carried out Transcription Factor Enrichment Analysis (TFEA), Kinase Enrichment Analysis (KEA), and built an eXpression2Kinases (X2K) network. From the fingerprints of differentially expressed genes, X2K Web [35] deduces upstream regulatory networks. X2K Web generates inferred networks of transcription factors, proteins, and kinases anticipated to govern the expression of the inputted gene list by integrating transcription factor enrichment analysis, protein-protein interaction network expansion, and kinase enrichment analysis. The following process in the X2K pipeline uses the enhanced transcription factors as its input. The TFEA</w:t>
      </w:r>
      <w:r w:rsidDel="00000000" w:rsidR="00000000" w:rsidRPr="00000000">
        <w:rPr>
          <w:b w:val="1"/>
          <w:sz w:val="28"/>
          <w:szCs w:val="28"/>
          <w:rtl w:val="0"/>
        </w:rPr>
        <w:t xml:space="preserve">(Figure-12)</w:t>
      </w:r>
      <w:r w:rsidDel="00000000" w:rsidR="00000000" w:rsidRPr="00000000">
        <w:rPr>
          <w:sz w:val="28"/>
          <w:szCs w:val="28"/>
          <w:rtl w:val="0"/>
        </w:rPr>
        <w:t xml:space="preserve"> projected that AR was the transcription factor with the highest significance for our group since it scored 1.76e-3, the highest value on the -log10 negative scale (p-value).AR is a ligand-activated transcription factor that controls genes essential for the development and differentiation of male sexuality.</w:t>
      </w:r>
    </w:p>
    <w:p w:rsidR="00000000" w:rsidDel="00000000" w:rsidP="00000000" w:rsidRDefault="00000000" w:rsidRPr="00000000" w14:paraId="0000016B">
      <w:pPr>
        <w:tabs>
          <w:tab w:val="left" w:leader="none" w:pos="3420"/>
        </w:tabs>
        <w:spacing w:line="360" w:lineRule="auto"/>
        <w:jc w:val="center"/>
        <w:rPr>
          <w:sz w:val="28"/>
          <w:szCs w:val="28"/>
        </w:rPr>
      </w:pPr>
      <w:r w:rsidDel="00000000" w:rsidR="00000000" w:rsidRPr="00000000">
        <w:rPr>
          <w:sz w:val="28"/>
          <w:szCs w:val="28"/>
        </w:rPr>
        <w:drawing>
          <wp:inline distB="19050" distT="19050" distL="19050" distR="19050">
            <wp:extent cx="4149563" cy="4018720"/>
            <wp:effectExtent b="0" l="0" r="0" t="0"/>
            <wp:docPr id="89" name="image42.png"/>
            <a:graphic>
              <a:graphicData uri="http://schemas.openxmlformats.org/drawingml/2006/picture">
                <pic:pic>
                  <pic:nvPicPr>
                    <pic:cNvPr id="0" name="image42.png"/>
                    <pic:cNvPicPr preferRelativeResize="0"/>
                  </pic:nvPicPr>
                  <pic:blipFill>
                    <a:blip r:embed="rId35"/>
                    <a:srcRect b="0" l="0" r="0" t="0"/>
                    <a:stretch>
                      <a:fillRect/>
                    </a:stretch>
                  </pic:blipFill>
                  <pic:spPr>
                    <a:xfrm>
                      <a:off x="0" y="0"/>
                      <a:ext cx="4149563" cy="401872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widowControl w:val="0"/>
        <w:jc w:val="center"/>
        <w:rPr>
          <w:sz w:val="28"/>
          <w:szCs w:val="28"/>
        </w:rPr>
      </w:pPr>
      <w:r w:rsidDel="00000000" w:rsidR="00000000" w:rsidRPr="00000000">
        <w:rPr>
          <w:b w:val="1"/>
          <w:sz w:val="24"/>
          <w:szCs w:val="24"/>
          <w:rtl w:val="0"/>
        </w:rPr>
        <w:t xml:space="preserve">Figure 12: </w:t>
      </w:r>
      <w:r w:rsidDel="00000000" w:rsidR="00000000" w:rsidRPr="00000000">
        <w:rPr>
          <w:rtl w:val="0"/>
        </w:rPr>
        <w:t xml:space="preserve">Transcription factor enrichment analysis report indicating significant transcription factors related to given DEGs.</w:t>
      </w:r>
      <w:r w:rsidDel="00000000" w:rsidR="00000000" w:rsidRPr="00000000">
        <w:rPr>
          <w:rtl w:val="0"/>
        </w:rPr>
      </w:r>
    </w:p>
    <w:p w:rsidR="00000000" w:rsidDel="00000000" w:rsidP="00000000" w:rsidRDefault="00000000" w:rsidRPr="00000000" w14:paraId="0000016D">
      <w:pPr>
        <w:tabs>
          <w:tab w:val="left" w:leader="none" w:pos="3420"/>
        </w:tabs>
        <w:spacing w:line="360" w:lineRule="auto"/>
        <w:jc w:val="both"/>
        <w:rPr>
          <w:sz w:val="28"/>
          <w:szCs w:val="28"/>
        </w:rPr>
      </w:pPr>
      <w:r w:rsidDel="00000000" w:rsidR="00000000" w:rsidRPr="00000000">
        <w:rPr>
          <w:sz w:val="28"/>
          <w:szCs w:val="28"/>
          <w:rtl w:val="0"/>
        </w:rPr>
        <w:t xml:space="preserve">From the  gene list, TFEA also inferred that AR targets 15 genes, including RFX3, MTMR2, LGR6, ATXN7, GRIA4, NKX3-1, IGF1, GAB1, FUT9, CPEB3, ELMOD2, SLC8A1, SEMA6D, and RFC3. </w:t>
      </w:r>
    </w:p>
    <w:p w:rsidR="00000000" w:rsidDel="00000000" w:rsidP="00000000" w:rsidRDefault="00000000" w:rsidRPr="00000000" w14:paraId="0000016E">
      <w:pPr>
        <w:tabs>
          <w:tab w:val="left" w:leader="none" w:pos="3420"/>
        </w:tabs>
        <w:spacing w:line="360" w:lineRule="auto"/>
        <w:jc w:val="both"/>
        <w:rPr>
          <w:sz w:val="28"/>
          <w:szCs w:val="28"/>
        </w:rPr>
      </w:pPr>
      <w:r w:rsidDel="00000000" w:rsidR="00000000" w:rsidRPr="00000000">
        <w:rPr>
          <w:rtl w:val="0"/>
        </w:rPr>
      </w:r>
    </w:p>
    <w:p w:rsidR="00000000" w:rsidDel="00000000" w:rsidP="00000000" w:rsidRDefault="00000000" w:rsidRPr="00000000" w14:paraId="0000016F">
      <w:pPr>
        <w:widowControl w:val="0"/>
        <w:spacing w:line="276" w:lineRule="auto"/>
        <w:rPr>
          <w:rFonts w:ascii="Arial" w:cs="Arial" w:eastAsia="Arial" w:hAnsi="Arial"/>
          <w:sz w:val="22"/>
          <w:szCs w:val="22"/>
        </w:rPr>
      </w:pPr>
      <w:r w:rsidDel="00000000" w:rsidR="00000000" w:rsidRPr="00000000">
        <w:rPr>
          <w:rtl w:val="0"/>
        </w:rPr>
      </w:r>
    </w:p>
    <w:tbl>
      <w:tblPr>
        <w:tblStyle w:val="Table7"/>
        <w:tblW w:w="8655.0" w:type="dxa"/>
        <w:jc w:val="left"/>
        <w:tblInd w:w="-210.0" w:type="dxa"/>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3240"/>
        <w:gridCol w:w="5415"/>
        <w:tblGridChange w:id="0">
          <w:tblGrid>
            <w:gridCol w:w="3240"/>
            <w:gridCol w:w="5415"/>
          </w:tblGrid>
        </w:tblGridChange>
      </w:tblGrid>
      <w:tr>
        <w:trPr>
          <w:cantSplit w:val="0"/>
          <w:trHeight w:val="735" w:hRule="atLeast"/>
          <w:tblHeader w:val="0"/>
        </w:trPr>
        <w:tc>
          <w:tcPr>
            <w:tcMar>
              <w:top w:w="140.0" w:type="dxa"/>
              <w:left w:w="140.0" w:type="dxa"/>
              <w:bottom w:w="140.0" w:type="dxa"/>
              <w:right w:w="140.0" w:type="dxa"/>
            </w:tcMar>
            <w:vAlign w:val="top"/>
          </w:tcPr>
          <w:p w:rsidR="00000000" w:rsidDel="00000000" w:rsidP="00000000" w:rsidRDefault="00000000" w:rsidRPr="00000000" w14:paraId="00000170">
            <w:pPr>
              <w:widowControl w:val="0"/>
              <w:rPr>
                <w:sz w:val="28"/>
                <w:szCs w:val="28"/>
              </w:rPr>
            </w:pPr>
            <w:r w:rsidDel="00000000" w:rsidR="00000000" w:rsidRPr="00000000">
              <w:rPr>
                <w:sz w:val="28"/>
                <w:szCs w:val="28"/>
                <w:rtl w:val="0"/>
              </w:rPr>
              <w:t xml:space="preserve">Transcription Factor</w:t>
            </w:r>
          </w:p>
        </w:tc>
        <w:tc>
          <w:tcPr>
            <w:tcMar>
              <w:top w:w="140.0" w:type="dxa"/>
              <w:left w:w="140.0" w:type="dxa"/>
              <w:bottom w:w="140.0" w:type="dxa"/>
              <w:right w:w="140.0" w:type="dxa"/>
            </w:tcMar>
            <w:vAlign w:val="top"/>
          </w:tcPr>
          <w:p w:rsidR="00000000" w:rsidDel="00000000" w:rsidP="00000000" w:rsidRDefault="00000000" w:rsidRPr="00000000" w14:paraId="00000171">
            <w:pPr>
              <w:widowControl w:val="0"/>
              <w:rPr>
                <w:sz w:val="28"/>
                <w:szCs w:val="28"/>
              </w:rPr>
            </w:pPr>
            <w:r w:rsidDel="00000000" w:rsidR="00000000" w:rsidRPr="00000000">
              <w:rPr>
                <w:sz w:val="28"/>
                <w:szCs w:val="28"/>
                <w:rtl w:val="0"/>
              </w:rPr>
              <w:t xml:space="preserve">Enriched Targets</w:t>
            </w:r>
          </w:p>
        </w:tc>
      </w:tr>
      <w:tr>
        <w:trPr>
          <w:cantSplit w:val="0"/>
          <w:trHeight w:val="800" w:hRule="atLeast"/>
          <w:tblHeader w:val="0"/>
        </w:trPr>
        <w:tc>
          <w:tcPr>
            <w:tcMar>
              <w:top w:w="140.0" w:type="dxa"/>
              <w:left w:w="140.0" w:type="dxa"/>
              <w:bottom w:w="140.0" w:type="dxa"/>
              <w:right w:w="140.0" w:type="dxa"/>
            </w:tcMar>
            <w:vAlign w:val="top"/>
          </w:tcPr>
          <w:p w:rsidR="00000000" w:rsidDel="00000000" w:rsidP="00000000" w:rsidRDefault="00000000" w:rsidRPr="00000000" w14:paraId="00000172">
            <w:pPr>
              <w:widowControl w:val="0"/>
              <w:rPr>
                <w:sz w:val="28"/>
                <w:szCs w:val="28"/>
              </w:rPr>
            </w:pPr>
            <w:r w:rsidDel="00000000" w:rsidR="00000000" w:rsidRPr="00000000">
              <w:rPr>
                <w:sz w:val="28"/>
                <w:szCs w:val="28"/>
                <w:rtl w:val="0"/>
              </w:rPr>
              <w:t xml:space="preserve">AR</w:t>
            </w:r>
          </w:p>
        </w:tc>
        <w:tc>
          <w:tcPr>
            <w:tcMar>
              <w:top w:w="140.0" w:type="dxa"/>
              <w:left w:w="140.0" w:type="dxa"/>
              <w:bottom w:w="140.0" w:type="dxa"/>
              <w:right w:w="140.0" w:type="dxa"/>
            </w:tcMar>
            <w:vAlign w:val="top"/>
          </w:tcPr>
          <w:p w:rsidR="00000000" w:rsidDel="00000000" w:rsidP="00000000" w:rsidRDefault="00000000" w:rsidRPr="00000000" w14:paraId="00000173">
            <w:pPr>
              <w:widowControl w:val="0"/>
              <w:rPr>
                <w:sz w:val="28"/>
                <w:szCs w:val="28"/>
              </w:rPr>
            </w:pPr>
            <w:r w:rsidDel="00000000" w:rsidR="00000000" w:rsidRPr="00000000">
              <w:rPr>
                <w:sz w:val="28"/>
                <w:szCs w:val="28"/>
                <w:rtl w:val="0"/>
              </w:rPr>
              <w:t xml:space="preserve">15 genes (RFX3, MTMR2, LGR6, ATXN7, GRIA4, NKX3-1, IGF1, GAB1, FUT9, CPEB3, ELMOD2, SLC8A1, SEMA6D, RFC3, HMCN1)</w:t>
            </w:r>
          </w:p>
        </w:tc>
      </w:tr>
      <w:tr>
        <w:trPr>
          <w:cantSplit w:val="0"/>
          <w:trHeight w:val="580" w:hRule="atLeast"/>
          <w:tblHeader w:val="0"/>
        </w:trPr>
        <w:tc>
          <w:tcPr>
            <w:tcMar>
              <w:top w:w="140.0" w:type="dxa"/>
              <w:left w:w="140.0" w:type="dxa"/>
              <w:bottom w:w="140.0" w:type="dxa"/>
              <w:right w:w="140.0" w:type="dxa"/>
            </w:tcMar>
            <w:vAlign w:val="top"/>
          </w:tcPr>
          <w:p w:rsidR="00000000" w:rsidDel="00000000" w:rsidP="00000000" w:rsidRDefault="00000000" w:rsidRPr="00000000" w14:paraId="00000174">
            <w:pPr>
              <w:widowControl w:val="0"/>
              <w:rPr>
                <w:sz w:val="28"/>
                <w:szCs w:val="28"/>
              </w:rPr>
            </w:pPr>
            <w:r w:rsidDel="00000000" w:rsidR="00000000" w:rsidRPr="00000000">
              <w:rPr>
                <w:sz w:val="28"/>
                <w:szCs w:val="28"/>
                <w:rtl w:val="0"/>
              </w:rPr>
              <w:t xml:space="preserve">NFE2L2</w:t>
            </w:r>
          </w:p>
        </w:tc>
        <w:tc>
          <w:tcPr>
            <w:tcMar>
              <w:top w:w="140.0" w:type="dxa"/>
              <w:left w:w="140.0" w:type="dxa"/>
              <w:bottom w:w="140.0" w:type="dxa"/>
              <w:right w:w="140.0" w:type="dxa"/>
            </w:tcMar>
            <w:vAlign w:val="top"/>
          </w:tcPr>
          <w:p w:rsidR="00000000" w:rsidDel="00000000" w:rsidP="00000000" w:rsidRDefault="00000000" w:rsidRPr="00000000" w14:paraId="00000175">
            <w:pPr>
              <w:widowControl w:val="0"/>
              <w:rPr>
                <w:sz w:val="28"/>
                <w:szCs w:val="28"/>
              </w:rPr>
            </w:pPr>
            <w:r w:rsidDel="00000000" w:rsidR="00000000" w:rsidRPr="00000000">
              <w:rPr>
                <w:sz w:val="28"/>
                <w:szCs w:val="28"/>
                <w:rtl w:val="0"/>
              </w:rPr>
              <w:t xml:space="preserve">13 genes (C5ORF24, GSTM3, EEA1, KCNA4, KIAA1522, IGF1, PHYHIPL, SEMA6D, CEP170, RAB10, ESR1, CDH11 POLQ)</w:t>
            </w:r>
          </w:p>
        </w:tc>
      </w:tr>
      <w:tr>
        <w:trPr>
          <w:cantSplit w:val="0"/>
          <w:trHeight w:val="640" w:hRule="atLeast"/>
          <w:tblHeader w:val="0"/>
        </w:trPr>
        <w:tc>
          <w:tcPr>
            <w:tcMar>
              <w:top w:w="140.0" w:type="dxa"/>
              <w:left w:w="140.0" w:type="dxa"/>
              <w:bottom w:w="140.0" w:type="dxa"/>
              <w:right w:w="140.0" w:type="dxa"/>
            </w:tcMar>
            <w:vAlign w:val="top"/>
          </w:tcPr>
          <w:p w:rsidR="00000000" w:rsidDel="00000000" w:rsidP="00000000" w:rsidRDefault="00000000" w:rsidRPr="00000000" w14:paraId="00000176">
            <w:pPr>
              <w:widowControl w:val="0"/>
              <w:rPr>
                <w:sz w:val="28"/>
                <w:szCs w:val="28"/>
              </w:rPr>
            </w:pPr>
            <w:r w:rsidDel="00000000" w:rsidR="00000000" w:rsidRPr="00000000">
              <w:rPr>
                <w:sz w:val="28"/>
                <w:szCs w:val="28"/>
                <w:rtl w:val="0"/>
              </w:rPr>
              <w:t xml:space="preserve">UBTF</w:t>
            </w:r>
          </w:p>
        </w:tc>
        <w:tc>
          <w:tcPr>
            <w:tcMar>
              <w:top w:w="140.0" w:type="dxa"/>
              <w:left w:w="140.0" w:type="dxa"/>
              <w:bottom w:w="140.0" w:type="dxa"/>
              <w:right w:w="140.0" w:type="dxa"/>
            </w:tcMar>
            <w:vAlign w:val="top"/>
          </w:tcPr>
          <w:p w:rsidR="00000000" w:rsidDel="00000000" w:rsidP="00000000" w:rsidRDefault="00000000" w:rsidRPr="00000000" w14:paraId="00000177">
            <w:pPr>
              <w:widowControl w:val="0"/>
              <w:rPr>
                <w:sz w:val="28"/>
                <w:szCs w:val="28"/>
              </w:rPr>
            </w:pPr>
            <w:r w:rsidDel="00000000" w:rsidR="00000000" w:rsidRPr="00000000">
              <w:rPr>
                <w:sz w:val="28"/>
                <w:szCs w:val="28"/>
                <w:rtl w:val="0"/>
              </w:rPr>
              <w:t xml:space="preserve">  17 genes (TOP1, ARFGEF1, PHC3, TNPO1, RAB10, ASXL2, NR2C2, NCAPG, EEA1, ZNF236, UBE2D2, ATXN7, AFF4, CPEB3, EIF4G2, ELAC1, AUH)</w:t>
            </w:r>
          </w:p>
        </w:tc>
      </w:tr>
      <w:tr>
        <w:trPr>
          <w:cantSplit w:val="0"/>
          <w:trHeight w:val="580" w:hRule="atLeast"/>
          <w:tblHeader w:val="0"/>
        </w:trPr>
        <w:tc>
          <w:tcPr>
            <w:tcMar>
              <w:top w:w="140.0" w:type="dxa"/>
              <w:left w:w="140.0" w:type="dxa"/>
              <w:bottom w:w="140.0" w:type="dxa"/>
              <w:right w:w="140.0" w:type="dxa"/>
            </w:tcMar>
            <w:vAlign w:val="top"/>
          </w:tcPr>
          <w:p w:rsidR="00000000" w:rsidDel="00000000" w:rsidP="00000000" w:rsidRDefault="00000000" w:rsidRPr="00000000" w14:paraId="00000178">
            <w:pPr>
              <w:widowControl w:val="0"/>
              <w:rPr>
                <w:sz w:val="28"/>
                <w:szCs w:val="28"/>
              </w:rPr>
            </w:pPr>
            <w:r w:rsidDel="00000000" w:rsidR="00000000" w:rsidRPr="00000000">
              <w:rPr>
                <w:sz w:val="28"/>
                <w:szCs w:val="28"/>
                <w:rtl w:val="0"/>
              </w:rPr>
              <w:t xml:space="preserve">IRF1</w:t>
            </w:r>
          </w:p>
        </w:tc>
        <w:tc>
          <w:tcPr>
            <w:tcMar>
              <w:top w:w="140.0" w:type="dxa"/>
              <w:left w:w="140.0" w:type="dxa"/>
              <w:bottom w:w="140.0" w:type="dxa"/>
              <w:right w:w="140.0" w:type="dxa"/>
            </w:tcMar>
            <w:vAlign w:val="top"/>
          </w:tcPr>
          <w:p w:rsidR="00000000" w:rsidDel="00000000" w:rsidP="00000000" w:rsidRDefault="00000000" w:rsidRPr="00000000" w14:paraId="00000179">
            <w:pPr>
              <w:widowControl w:val="0"/>
              <w:rPr>
                <w:sz w:val="28"/>
                <w:szCs w:val="28"/>
              </w:rPr>
            </w:pPr>
            <w:r w:rsidDel="00000000" w:rsidR="00000000" w:rsidRPr="00000000">
              <w:rPr>
                <w:sz w:val="28"/>
                <w:szCs w:val="28"/>
                <w:rtl w:val="0"/>
              </w:rPr>
              <w:t xml:space="preserve"> 5 genes (ZNF204P, APOBEC3C, PLSCR1, KDSR, RAB10)</w:t>
            </w:r>
          </w:p>
        </w:tc>
      </w:tr>
      <w:tr>
        <w:trPr>
          <w:cantSplit w:val="0"/>
          <w:trHeight w:val="640" w:hRule="atLeast"/>
          <w:tblHeader w:val="0"/>
        </w:trPr>
        <w:tc>
          <w:tcPr>
            <w:tcMar>
              <w:top w:w="140.0" w:type="dxa"/>
              <w:left w:w="140.0" w:type="dxa"/>
              <w:bottom w:w="140.0" w:type="dxa"/>
              <w:right w:w="140.0" w:type="dxa"/>
            </w:tcMar>
            <w:vAlign w:val="top"/>
          </w:tcPr>
          <w:p w:rsidR="00000000" w:rsidDel="00000000" w:rsidP="00000000" w:rsidRDefault="00000000" w:rsidRPr="00000000" w14:paraId="0000017A">
            <w:pPr>
              <w:widowControl w:val="0"/>
              <w:rPr>
                <w:sz w:val="28"/>
                <w:szCs w:val="28"/>
              </w:rPr>
            </w:pPr>
            <w:r w:rsidDel="00000000" w:rsidR="00000000" w:rsidRPr="00000000">
              <w:rPr>
                <w:sz w:val="28"/>
                <w:szCs w:val="28"/>
                <w:rtl w:val="0"/>
              </w:rPr>
              <w:t xml:space="preserve">TP53</w:t>
            </w:r>
          </w:p>
        </w:tc>
        <w:tc>
          <w:tcPr>
            <w:tcMar>
              <w:top w:w="140.0" w:type="dxa"/>
              <w:left w:w="140.0" w:type="dxa"/>
              <w:bottom w:w="140.0" w:type="dxa"/>
              <w:right w:w="140.0" w:type="dxa"/>
            </w:tcMar>
            <w:vAlign w:val="top"/>
          </w:tcPr>
          <w:p w:rsidR="00000000" w:rsidDel="00000000" w:rsidP="00000000" w:rsidRDefault="00000000" w:rsidRPr="00000000" w14:paraId="0000017B">
            <w:pPr>
              <w:widowControl w:val="0"/>
              <w:rPr>
                <w:sz w:val="28"/>
                <w:szCs w:val="28"/>
              </w:rPr>
            </w:pPr>
            <w:r w:rsidDel="00000000" w:rsidR="00000000" w:rsidRPr="00000000">
              <w:rPr>
                <w:sz w:val="28"/>
                <w:szCs w:val="28"/>
                <w:rtl w:val="0"/>
              </w:rPr>
              <w:t xml:space="preserve"> 5 genes (GCC2, PLK2, NKX3-1, CDH11, RRM2)</w:t>
            </w:r>
          </w:p>
        </w:tc>
      </w:tr>
      <w:tr>
        <w:trPr>
          <w:cantSplit w:val="0"/>
          <w:trHeight w:val="800" w:hRule="atLeast"/>
          <w:tblHeader w:val="0"/>
        </w:trPr>
        <w:tc>
          <w:tcPr>
            <w:tcMar>
              <w:top w:w="140.0" w:type="dxa"/>
              <w:left w:w="140.0" w:type="dxa"/>
              <w:bottom w:w="140.0" w:type="dxa"/>
              <w:right w:w="140.0" w:type="dxa"/>
            </w:tcMar>
            <w:vAlign w:val="top"/>
          </w:tcPr>
          <w:p w:rsidR="00000000" w:rsidDel="00000000" w:rsidP="00000000" w:rsidRDefault="00000000" w:rsidRPr="00000000" w14:paraId="0000017C">
            <w:pPr>
              <w:widowControl w:val="0"/>
              <w:rPr>
                <w:sz w:val="28"/>
                <w:szCs w:val="28"/>
              </w:rPr>
            </w:pPr>
            <w:r w:rsidDel="00000000" w:rsidR="00000000" w:rsidRPr="00000000">
              <w:rPr>
                <w:sz w:val="28"/>
                <w:szCs w:val="28"/>
                <w:rtl w:val="0"/>
              </w:rPr>
              <w:t xml:space="preserve">STAT3</w:t>
            </w:r>
          </w:p>
        </w:tc>
        <w:tc>
          <w:tcPr>
            <w:tcMar>
              <w:top w:w="140.0" w:type="dxa"/>
              <w:left w:w="140.0" w:type="dxa"/>
              <w:bottom w:w="140.0" w:type="dxa"/>
              <w:right w:w="140.0" w:type="dxa"/>
            </w:tcMar>
            <w:vAlign w:val="top"/>
          </w:tcPr>
          <w:p w:rsidR="00000000" w:rsidDel="00000000" w:rsidP="00000000" w:rsidRDefault="00000000" w:rsidRPr="00000000" w14:paraId="0000017D">
            <w:pPr>
              <w:widowControl w:val="0"/>
              <w:rPr>
                <w:sz w:val="28"/>
                <w:szCs w:val="28"/>
              </w:rPr>
            </w:pPr>
            <w:r w:rsidDel="00000000" w:rsidR="00000000" w:rsidRPr="00000000">
              <w:rPr>
                <w:sz w:val="28"/>
                <w:szCs w:val="28"/>
                <w:rtl w:val="0"/>
              </w:rPr>
              <w:t xml:space="preserve">  8 genes (PLSCR1, ANKRD13C, RAB30, HSP90B1, KDSR, AFF4, KDM4C, RRM2)</w:t>
            </w:r>
          </w:p>
        </w:tc>
      </w:tr>
      <w:tr>
        <w:trPr>
          <w:cantSplit w:val="0"/>
          <w:trHeight w:val="1000" w:hRule="atLeast"/>
          <w:tblHeader w:val="0"/>
        </w:trPr>
        <w:tc>
          <w:tcPr>
            <w:tcMar>
              <w:top w:w="140.0" w:type="dxa"/>
              <w:left w:w="140.0" w:type="dxa"/>
              <w:bottom w:w="140.0" w:type="dxa"/>
              <w:right w:w="140.0" w:type="dxa"/>
            </w:tcMar>
            <w:vAlign w:val="top"/>
          </w:tcPr>
          <w:p w:rsidR="00000000" w:rsidDel="00000000" w:rsidP="00000000" w:rsidRDefault="00000000" w:rsidRPr="00000000" w14:paraId="0000017E">
            <w:pPr>
              <w:widowControl w:val="0"/>
              <w:rPr>
                <w:sz w:val="28"/>
                <w:szCs w:val="28"/>
              </w:rPr>
            </w:pPr>
            <w:r w:rsidDel="00000000" w:rsidR="00000000" w:rsidRPr="00000000">
              <w:rPr>
                <w:sz w:val="28"/>
                <w:szCs w:val="28"/>
                <w:rtl w:val="0"/>
              </w:rPr>
              <w:t xml:space="preserve">FOS</w:t>
            </w:r>
          </w:p>
        </w:tc>
        <w:tc>
          <w:tcPr>
            <w:tcMar>
              <w:top w:w="140.0" w:type="dxa"/>
              <w:left w:w="140.0" w:type="dxa"/>
              <w:bottom w:w="140.0" w:type="dxa"/>
              <w:right w:w="140.0" w:type="dxa"/>
            </w:tcMar>
            <w:vAlign w:val="top"/>
          </w:tcPr>
          <w:p w:rsidR="00000000" w:rsidDel="00000000" w:rsidP="00000000" w:rsidRDefault="00000000" w:rsidRPr="00000000" w14:paraId="0000017F">
            <w:pPr>
              <w:widowControl w:val="0"/>
              <w:rPr>
                <w:sz w:val="28"/>
                <w:szCs w:val="28"/>
              </w:rPr>
            </w:pPr>
            <w:r w:rsidDel="00000000" w:rsidR="00000000" w:rsidRPr="00000000">
              <w:rPr>
                <w:sz w:val="28"/>
                <w:szCs w:val="28"/>
                <w:rtl w:val="0"/>
              </w:rPr>
              <w:t xml:space="preserve"> 7 genes (ANKRD12, HSP90B1, POLR1D, DCUN1D4, AFF4, KDM4C, RRM2)</w:t>
            </w:r>
          </w:p>
        </w:tc>
      </w:tr>
      <w:tr>
        <w:trPr>
          <w:cantSplit w:val="0"/>
          <w:trHeight w:val="640" w:hRule="atLeast"/>
          <w:tblHeader w:val="0"/>
        </w:trPr>
        <w:tc>
          <w:tcPr>
            <w:tcMar>
              <w:top w:w="140.0" w:type="dxa"/>
              <w:left w:w="140.0" w:type="dxa"/>
              <w:bottom w:w="140.0" w:type="dxa"/>
              <w:right w:w="140.0" w:type="dxa"/>
            </w:tcMar>
            <w:vAlign w:val="top"/>
          </w:tcPr>
          <w:p w:rsidR="00000000" w:rsidDel="00000000" w:rsidP="00000000" w:rsidRDefault="00000000" w:rsidRPr="00000000" w14:paraId="00000180">
            <w:pPr>
              <w:widowControl w:val="0"/>
              <w:rPr>
                <w:sz w:val="28"/>
                <w:szCs w:val="28"/>
              </w:rPr>
            </w:pPr>
            <w:r w:rsidDel="00000000" w:rsidR="00000000" w:rsidRPr="00000000">
              <w:rPr>
                <w:sz w:val="28"/>
                <w:szCs w:val="28"/>
                <w:rtl w:val="0"/>
              </w:rPr>
              <w:t xml:space="preserve">E2F6</w:t>
            </w:r>
          </w:p>
        </w:tc>
        <w:tc>
          <w:tcPr>
            <w:tcMar>
              <w:top w:w="140.0" w:type="dxa"/>
              <w:left w:w="140.0" w:type="dxa"/>
              <w:bottom w:w="140.0" w:type="dxa"/>
              <w:right w:w="140.0" w:type="dxa"/>
            </w:tcMar>
            <w:vAlign w:val="top"/>
          </w:tcPr>
          <w:p w:rsidR="00000000" w:rsidDel="00000000" w:rsidP="00000000" w:rsidRDefault="00000000" w:rsidRPr="00000000" w14:paraId="00000181">
            <w:pPr>
              <w:widowControl w:val="0"/>
              <w:rPr>
                <w:sz w:val="28"/>
                <w:szCs w:val="28"/>
              </w:rPr>
            </w:pPr>
            <w:r w:rsidDel="00000000" w:rsidR="00000000" w:rsidRPr="00000000">
              <w:rPr>
                <w:sz w:val="28"/>
                <w:szCs w:val="28"/>
                <w:rtl w:val="0"/>
              </w:rPr>
              <w:t xml:space="preserve">  25 genes (PLSCR1, TOP1, RRM2, ASXL2, MTMR2, EEA1, UBE2D2, MGA, FZD4, DTNBP1, HSP90B1, EPC1, AKAP11, ANKRD13C, RFC3, DCUN1D4, KDM4C, C5ORF24, RFX3, NCAPG, RGL1, GXYLT1, AFF4, LPCAT2, ELAC1)</w:t>
            </w:r>
          </w:p>
        </w:tc>
      </w:tr>
    </w:tbl>
    <w:p w:rsidR="00000000" w:rsidDel="00000000" w:rsidP="00000000" w:rsidRDefault="00000000" w:rsidRPr="00000000" w14:paraId="00000182">
      <w:pPr>
        <w:tabs>
          <w:tab w:val="left" w:leader="none" w:pos="3420"/>
        </w:tabs>
        <w:spacing w:line="360" w:lineRule="auto"/>
        <w:jc w:val="both"/>
        <w:rPr>
          <w:sz w:val="28"/>
          <w:szCs w:val="28"/>
        </w:rPr>
      </w:pPr>
      <w:r w:rsidDel="00000000" w:rsidR="00000000" w:rsidRPr="00000000">
        <w:rPr>
          <w:sz w:val="28"/>
          <w:szCs w:val="28"/>
          <w:rtl w:val="0"/>
        </w:rPr>
        <w:t xml:space="preserve">                             </w:t>
      </w:r>
      <w:r w:rsidDel="00000000" w:rsidR="00000000" w:rsidRPr="00000000">
        <w:rPr>
          <w:sz w:val="28"/>
          <w:szCs w:val="28"/>
          <w:rtl w:val="0"/>
        </w:rPr>
        <w:t xml:space="preserve"> </w:t>
      </w:r>
      <w:r w:rsidDel="00000000" w:rsidR="00000000" w:rsidRPr="00000000">
        <w:rPr>
          <w:b w:val="1"/>
          <w:sz w:val="24"/>
          <w:szCs w:val="24"/>
          <w:rtl w:val="0"/>
        </w:rPr>
        <w:t xml:space="preserve">Table 3 : </w:t>
      </w:r>
      <w:r w:rsidDel="00000000" w:rsidR="00000000" w:rsidRPr="00000000">
        <w:rPr>
          <w:rtl w:val="0"/>
        </w:rPr>
        <w:t xml:space="preserve"> List of Genes from TFEA</w:t>
      </w:r>
      <w:r w:rsidDel="00000000" w:rsidR="00000000" w:rsidRPr="00000000">
        <w:rPr>
          <w:rtl w:val="0"/>
        </w:rPr>
      </w:r>
    </w:p>
    <w:p w:rsidR="00000000" w:rsidDel="00000000" w:rsidP="00000000" w:rsidRDefault="00000000" w:rsidRPr="00000000" w14:paraId="00000183">
      <w:pPr>
        <w:tabs>
          <w:tab w:val="left" w:leader="none" w:pos="3420"/>
        </w:tabs>
        <w:spacing w:line="360" w:lineRule="auto"/>
        <w:jc w:val="both"/>
        <w:rPr>
          <w:sz w:val="28"/>
          <w:szCs w:val="28"/>
        </w:rPr>
      </w:pPr>
      <w:r w:rsidDel="00000000" w:rsidR="00000000" w:rsidRPr="00000000">
        <w:rPr>
          <w:rtl w:val="0"/>
        </w:rPr>
      </w:r>
    </w:p>
    <w:p w:rsidR="00000000" w:rsidDel="00000000" w:rsidP="00000000" w:rsidRDefault="00000000" w:rsidRPr="00000000" w14:paraId="00000184">
      <w:pPr>
        <w:tabs>
          <w:tab w:val="left" w:leader="none" w:pos="3420"/>
        </w:tabs>
        <w:spacing w:line="360" w:lineRule="auto"/>
        <w:jc w:val="both"/>
        <w:rPr>
          <w:sz w:val="28"/>
          <w:szCs w:val="28"/>
        </w:rPr>
      </w:pPr>
      <w:r w:rsidDel="00000000" w:rsidR="00000000" w:rsidRPr="00000000">
        <w:rPr>
          <w:rtl w:val="0"/>
        </w:rPr>
      </w:r>
    </w:p>
    <w:p w:rsidR="00000000" w:rsidDel="00000000" w:rsidP="00000000" w:rsidRDefault="00000000" w:rsidRPr="00000000" w14:paraId="00000185">
      <w:pPr>
        <w:tabs>
          <w:tab w:val="left" w:leader="none" w:pos="3420"/>
        </w:tabs>
        <w:spacing w:line="360" w:lineRule="auto"/>
        <w:jc w:val="both"/>
        <w:rPr>
          <w:sz w:val="28"/>
          <w:szCs w:val="28"/>
        </w:rPr>
      </w:pPr>
      <w:r w:rsidDel="00000000" w:rsidR="00000000" w:rsidRPr="00000000">
        <w:rPr>
          <w:rtl w:val="0"/>
        </w:rPr>
      </w:r>
    </w:p>
    <w:p w:rsidR="00000000" w:rsidDel="00000000" w:rsidP="00000000" w:rsidRDefault="00000000" w:rsidRPr="00000000" w14:paraId="00000186">
      <w:pPr>
        <w:tabs>
          <w:tab w:val="left" w:leader="none" w:pos="3420"/>
        </w:tabs>
        <w:spacing w:line="360" w:lineRule="auto"/>
        <w:jc w:val="both"/>
        <w:rPr>
          <w:sz w:val="28"/>
          <w:szCs w:val="28"/>
        </w:rPr>
      </w:pPr>
      <w:r w:rsidDel="00000000" w:rsidR="00000000" w:rsidRPr="00000000">
        <w:rPr>
          <w:sz w:val="28"/>
          <w:szCs w:val="28"/>
          <w:rtl w:val="0"/>
        </w:rPr>
        <w:t xml:space="preserve">The next phase was  Kinase Enrichment Analysis (KEA), which forecasts the protein kinases that are probably the regulators of the larger protein-protein interaction network from the preceding step </w:t>
      </w:r>
      <w:r w:rsidDel="00000000" w:rsidR="00000000" w:rsidRPr="00000000">
        <w:rPr>
          <w:b w:val="1"/>
          <w:sz w:val="28"/>
          <w:szCs w:val="28"/>
          <w:rtl w:val="0"/>
        </w:rPr>
        <w:t xml:space="preserve">(Figure-13)</w:t>
      </w:r>
      <w:r w:rsidDel="00000000" w:rsidR="00000000" w:rsidRPr="00000000">
        <w:rPr>
          <w:sz w:val="28"/>
          <w:szCs w:val="28"/>
          <w:rtl w:val="0"/>
        </w:rPr>
        <w:t xml:space="preserve">. The list of proteins from the subnetwork is subjected to enrichment analysis by KEA utilizing gene set libraries from kinase-substrate interaction databases.</w:t>
      </w:r>
    </w:p>
    <w:p w:rsidR="00000000" w:rsidDel="00000000" w:rsidP="00000000" w:rsidRDefault="00000000" w:rsidRPr="00000000" w14:paraId="00000187">
      <w:pPr>
        <w:tabs>
          <w:tab w:val="left" w:leader="none" w:pos="3420"/>
        </w:tabs>
        <w:spacing w:line="360" w:lineRule="auto"/>
        <w:jc w:val="center"/>
        <w:rPr>
          <w:sz w:val="28"/>
          <w:szCs w:val="28"/>
        </w:rPr>
      </w:pPr>
      <w:r w:rsidDel="00000000" w:rsidR="00000000" w:rsidRPr="00000000">
        <w:rPr>
          <w:sz w:val="28"/>
          <w:szCs w:val="28"/>
        </w:rPr>
        <w:drawing>
          <wp:inline distB="19050" distT="19050" distL="19050" distR="19050">
            <wp:extent cx="4601899" cy="4138924"/>
            <wp:effectExtent b="0" l="0" r="0" t="0"/>
            <wp:docPr id="76" name="image40.png"/>
            <a:graphic>
              <a:graphicData uri="http://schemas.openxmlformats.org/drawingml/2006/picture">
                <pic:pic>
                  <pic:nvPicPr>
                    <pic:cNvPr id="0" name="image40.png"/>
                    <pic:cNvPicPr preferRelativeResize="0"/>
                  </pic:nvPicPr>
                  <pic:blipFill>
                    <a:blip r:embed="rId36"/>
                    <a:srcRect b="0" l="0" r="0" t="0"/>
                    <a:stretch>
                      <a:fillRect/>
                    </a:stretch>
                  </pic:blipFill>
                  <pic:spPr>
                    <a:xfrm>
                      <a:off x="0" y="0"/>
                      <a:ext cx="4601899" cy="4138924"/>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widowControl w:val="0"/>
        <w:rPr/>
      </w:pPr>
      <w:r w:rsidDel="00000000" w:rsidR="00000000" w:rsidRPr="00000000">
        <w:rPr>
          <w:rtl w:val="0"/>
        </w:rPr>
      </w:r>
    </w:p>
    <w:p w:rsidR="00000000" w:rsidDel="00000000" w:rsidP="00000000" w:rsidRDefault="00000000" w:rsidRPr="00000000" w14:paraId="00000189">
      <w:pPr>
        <w:widowControl w:val="0"/>
        <w:jc w:val="center"/>
        <w:rPr>
          <w:sz w:val="28"/>
          <w:szCs w:val="28"/>
        </w:rPr>
      </w:pPr>
      <w:r w:rsidDel="00000000" w:rsidR="00000000" w:rsidRPr="00000000">
        <w:rPr>
          <w:b w:val="1"/>
          <w:sz w:val="24"/>
          <w:szCs w:val="24"/>
          <w:rtl w:val="0"/>
        </w:rPr>
        <w:t xml:space="preserve">Figure 13:</w:t>
      </w:r>
      <w:r w:rsidDel="00000000" w:rsidR="00000000" w:rsidRPr="00000000">
        <w:rPr>
          <w:rtl w:val="0"/>
        </w:rPr>
        <w:t xml:space="preserve"> Bar plot of Kinase Enrichment Analysis report indicating most enriched protein kinases</w:t>
      </w:r>
      <w:r w:rsidDel="00000000" w:rsidR="00000000" w:rsidRPr="00000000">
        <w:rPr>
          <w:rtl w:val="0"/>
        </w:rPr>
      </w:r>
    </w:p>
    <w:p w:rsidR="00000000" w:rsidDel="00000000" w:rsidP="00000000" w:rsidRDefault="00000000" w:rsidRPr="00000000" w14:paraId="0000018A">
      <w:pPr>
        <w:tabs>
          <w:tab w:val="left" w:leader="none" w:pos="3420"/>
        </w:tabs>
        <w:spacing w:line="360" w:lineRule="auto"/>
        <w:jc w:val="center"/>
        <w:rPr>
          <w:sz w:val="28"/>
          <w:szCs w:val="28"/>
        </w:rPr>
      </w:pPr>
      <w:r w:rsidDel="00000000" w:rsidR="00000000" w:rsidRPr="00000000">
        <w:rPr>
          <w:rtl w:val="0"/>
        </w:rPr>
      </w:r>
    </w:p>
    <w:p w:rsidR="00000000" w:rsidDel="00000000" w:rsidP="00000000" w:rsidRDefault="00000000" w:rsidRPr="00000000" w14:paraId="0000018B">
      <w:pPr>
        <w:tabs>
          <w:tab w:val="left" w:leader="none" w:pos="3420"/>
        </w:tabs>
        <w:spacing w:line="360" w:lineRule="auto"/>
        <w:jc w:val="both"/>
        <w:rPr>
          <w:sz w:val="28"/>
          <w:szCs w:val="28"/>
        </w:rPr>
      </w:pPr>
      <w:r w:rsidDel="00000000" w:rsidR="00000000" w:rsidRPr="00000000">
        <w:rPr>
          <w:sz w:val="28"/>
          <w:szCs w:val="28"/>
          <w:rtl w:val="0"/>
        </w:rPr>
        <w:t xml:space="preserve">Since they scored 2.06e-25 and 1.18e-24, respectively, which is the highest value on the negative scale of -log10 for our cohort, MAPK14 and MAPK1 were projected to be the two protein kinases that were the most significant (p-value).</w:t>
      </w:r>
    </w:p>
    <w:p w:rsidR="00000000" w:rsidDel="00000000" w:rsidP="00000000" w:rsidRDefault="00000000" w:rsidRPr="00000000" w14:paraId="0000018C">
      <w:pPr>
        <w:tabs>
          <w:tab w:val="left" w:leader="none" w:pos="3420"/>
        </w:tabs>
        <w:spacing w:line="360" w:lineRule="auto"/>
        <w:jc w:val="both"/>
        <w:rPr>
          <w:b w:val="1"/>
          <w:sz w:val="56"/>
          <w:szCs w:val="56"/>
        </w:rPr>
      </w:pPr>
      <w:r w:rsidDel="00000000" w:rsidR="00000000" w:rsidRPr="00000000">
        <w:rPr>
          <w:b w:val="1"/>
          <w:sz w:val="24"/>
          <w:szCs w:val="24"/>
          <w:rtl w:val="0"/>
        </w:rPr>
        <w:t xml:space="preserve">                           Figure 14:</w:t>
      </w:r>
      <w:r w:rsidDel="00000000" w:rsidR="00000000" w:rsidRPr="00000000">
        <w:rPr>
          <w:i w:val="1"/>
          <w:sz w:val="22"/>
          <w:szCs w:val="22"/>
          <w:rtl w:val="0"/>
        </w:rPr>
        <w:t xml:space="preserve"> </w:t>
      </w:r>
      <w:r w:rsidDel="00000000" w:rsidR="00000000" w:rsidRPr="00000000">
        <w:rPr>
          <w:rtl w:val="0"/>
        </w:rPr>
        <w:t xml:space="preserve">eXpression2Kinases (X2K) network.</w:t>
      </w:r>
      <w:r w:rsidDel="00000000" w:rsidR="00000000" w:rsidRPr="00000000">
        <w:rPr>
          <w:rtl w:val="0"/>
        </w:rPr>
        <w:t xml:space="preserv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-1381124</wp:posOffset>
            </wp:positionH>
            <wp:positionV relativeFrom="paragraph">
              <wp:posOffset>114300</wp:posOffset>
            </wp:positionV>
            <wp:extent cx="8924660" cy="5409456"/>
            <wp:effectExtent b="0" l="0" r="0" t="0"/>
            <wp:wrapTopAndBottom distB="114300" distT="114300"/>
            <wp:docPr id="80"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8924660" cy="5409456"/>
                    </a:xfrm>
                    <a:prstGeom prst="rect"/>
                    <a:ln/>
                  </pic:spPr>
                </pic:pic>
              </a:graphicData>
            </a:graphic>
          </wp:anchor>
        </w:drawing>
      </w:r>
    </w:p>
    <w:p w:rsidR="00000000" w:rsidDel="00000000" w:rsidP="00000000" w:rsidRDefault="00000000" w:rsidRPr="00000000" w14:paraId="0000018D">
      <w:pPr>
        <w:tabs>
          <w:tab w:val="left" w:leader="none" w:pos="3420"/>
        </w:tabs>
        <w:spacing w:line="360" w:lineRule="auto"/>
        <w:jc w:val="both"/>
        <w:rPr>
          <w:sz w:val="28"/>
          <w:szCs w:val="28"/>
        </w:rPr>
      </w:pPr>
      <w:r w:rsidDel="00000000" w:rsidR="00000000" w:rsidRPr="00000000">
        <w:rPr>
          <w:rtl w:val="0"/>
        </w:rPr>
      </w:r>
    </w:p>
    <w:p w:rsidR="00000000" w:rsidDel="00000000" w:rsidP="00000000" w:rsidRDefault="00000000" w:rsidRPr="00000000" w14:paraId="0000018E">
      <w:pPr>
        <w:tabs>
          <w:tab w:val="left" w:leader="none" w:pos="3420"/>
        </w:tabs>
        <w:spacing w:line="360" w:lineRule="auto"/>
        <w:jc w:val="both"/>
        <w:rPr>
          <w:sz w:val="28"/>
          <w:szCs w:val="28"/>
        </w:rPr>
      </w:pPr>
      <w:r w:rsidDel="00000000" w:rsidR="00000000" w:rsidRPr="00000000">
        <w:rPr>
          <w:sz w:val="28"/>
          <w:szCs w:val="28"/>
          <w:rtl w:val="0"/>
        </w:rPr>
        <w:t xml:space="preserve">TFEA and KEA were then followed by the eXpression2Kinases (X2K) network, which displays the inferred upstream regulatory network predicted to regulate the input list of genes by integrating the results from the TFEA and the kinase enrichment.</w:t>
      </w:r>
    </w:p>
    <w:p w:rsidR="00000000" w:rsidDel="00000000" w:rsidP="00000000" w:rsidRDefault="00000000" w:rsidRPr="00000000" w14:paraId="0000018F">
      <w:pPr>
        <w:widowControl w:val="0"/>
        <w:spacing w:line="360" w:lineRule="auto"/>
        <w:jc w:val="both"/>
        <w:rPr>
          <w:sz w:val="28"/>
          <w:szCs w:val="28"/>
        </w:rPr>
      </w:pPr>
      <w:r w:rsidDel="00000000" w:rsidR="00000000" w:rsidRPr="00000000">
        <w:rPr>
          <w:sz w:val="28"/>
          <w:szCs w:val="28"/>
          <w:rtl w:val="0"/>
        </w:rPr>
        <w:t xml:space="preserve">From TFEA and KEA analysis, the kinases CDK1 and MAPK14 can phosphorylate most  transcription factors and AR, STAT3, TP53 and FOS are the transcription factors which can be phosphorylated by most</w:t>
      </w:r>
    </w:p>
    <w:p w:rsidR="00000000" w:rsidDel="00000000" w:rsidP="00000000" w:rsidRDefault="00000000" w:rsidRPr="00000000" w14:paraId="00000190">
      <w:pPr>
        <w:widowControl w:val="0"/>
        <w:spacing w:line="360" w:lineRule="auto"/>
        <w:jc w:val="both"/>
        <w:rPr>
          <w:sz w:val="28"/>
          <w:szCs w:val="28"/>
        </w:rPr>
      </w:pPr>
      <w:r w:rsidDel="00000000" w:rsidR="00000000" w:rsidRPr="00000000">
        <w:rPr>
          <w:sz w:val="28"/>
          <w:szCs w:val="28"/>
          <w:rtl w:val="0"/>
        </w:rPr>
        <w:t xml:space="preserve">Significant Kinases  </w:t>
      </w:r>
    </w:p>
    <w:p w:rsidR="00000000" w:rsidDel="00000000" w:rsidP="00000000" w:rsidRDefault="00000000" w:rsidRPr="00000000" w14:paraId="00000191">
      <w:pPr>
        <w:widowControl w:val="0"/>
        <w:jc w:val="both"/>
        <w:rPr>
          <w:sz w:val="28"/>
          <w:szCs w:val="28"/>
        </w:rPr>
      </w:pPr>
      <w:r w:rsidDel="00000000" w:rsidR="00000000" w:rsidRPr="00000000">
        <w:rPr>
          <w:rtl w:val="0"/>
        </w:rPr>
      </w:r>
    </w:p>
    <w:p w:rsidR="00000000" w:rsidDel="00000000" w:rsidP="00000000" w:rsidRDefault="00000000" w:rsidRPr="00000000" w14:paraId="00000192">
      <w:pPr>
        <w:widowControl w:val="0"/>
        <w:spacing w:line="276" w:lineRule="auto"/>
        <w:rPr>
          <w:rFonts w:ascii="Arial" w:cs="Arial" w:eastAsia="Arial" w:hAnsi="Arial"/>
          <w:sz w:val="22"/>
          <w:szCs w:val="22"/>
        </w:rPr>
      </w:pPr>
      <w:r w:rsidDel="00000000" w:rsidR="00000000" w:rsidRPr="00000000">
        <w:rPr>
          <w:rtl w:val="0"/>
        </w:rPr>
      </w:r>
    </w:p>
    <w:tbl>
      <w:tblPr>
        <w:tblStyle w:val="Table8"/>
        <w:tblW w:w="7980.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2220"/>
        <w:gridCol w:w="1100"/>
        <w:gridCol w:w="1080"/>
        <w:gridCol w:w="1080"/>
        <w:gridCol w:w="1440"/>
        <w:gridCol w:w="1060"/>
        <w:tblGridChange w:id="0">
          <w:tblGrid>
            <w:gridCol w:w="2220"/>
            <w:gridCol w:w="1100"/>
            <w:gridCol w:w="1080"/>
            <w:gridCol w:w="1080"/>
            <w:gridCol w:w="1440"/>
            <w:gridCol w:w="1060"/>
          </w:tblGrid>
        </w:tblGridChange>
      </w:tblGrid>
      <w:tr>
        <w:trPr>
          <w:cantSplit w:val="0"/>
          <w:trHeight w:val="160" w:hRule="atLeast"/>
          <w:tblHeader w:val="0"/>
        </w:trPr>
        <w:tc>
          <w:tcPr>
            <w:tcMar>
              <w:top w:w="140.0" w:type="dxa"/>
              <w:left w:w="140.0" w:type="dxa"/>
              <w:bottom w:w="140.0" w:type="dxa"/>
              <w:right w:w="140.0" w:type="dxa"/>
            </w:tcMar>
            <w:vAlign w:val="top"/>
          </w:tcPr>
          <w:p w:rsidR="00000000" w:rsidDel="00000000" w:rsidP="00000000" w:rsidRDefault="00000000" w:rsidRPr="00000000" w14:paraId="00000193">
            <w:pPr>
              <w:widowControl w:val="0"/>
              <w:rPr>
                <w:rFonts w:ascii="Arial" w:cs="Arial" w:eastAsia="Arial" w:hAnsi="Arial"/>
                <w:sz w:val="28"/>
                <w:szCs w:val="28"/>
              </w:rPr>
            </w:pPr>
            <w:r w:rsidDel="00000000" w:rsidR="00000000" w:rsidRPr="00000000">
              <w:rPr>
                <w:rtl w:val="0"/>
              </w:rPr>
            </w:r>
          </w:p>
        </w:tc>
        <w:tc>
          <w:tcPr>
            <w:gridSpan w:val="5"/>
            <w:tcMar>
              <w:top w:w="140.0" w:type="dxa"/>
              <w:left w:w="140.0" w:type="dxa"/>
              <w:bottom w:w="140.0" w:type="dxa"/>
              <w:right w:w="140.0" w:type="dxa"/>
            </w:tcMar>
            <w:vAlign w:val="top"/>
          </w:tcPr>
          <w:p w:rsidR="00000000" w:rsidDel="00000000" w:rsidP="00000000" w:rsidRDefault="00000000" w:rsidRPr="00000000" w14:paraId="00000194">
            <w:pPr>
              <w:widowControl w:val="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Kinase</w:t>
            </w:r>
          </w:p>
        </w:tc>
      </w:tr>
      <w:tr>
        <w:trPr>
          <w:cantSplit w:val="0"/>
          <w:trHeight w:val="920" w:hRule="atLeast"/>
          <w:tblHeader w:val="0"/>
        </w:trPr>
        <w:tc>
          <w:tcPr>
            <w:tcMar>
              <w:top w:w="140.0" w:type="dxa"/>
              <w:left w:w="140.0" w:type="dxa"/>
              <w:bottom w:w="140.0" w:type="dxa"/>
              <w:right w:w="140.0" w:type="dxa"/>
            </w:tcMar>
            <w:vAlign w:val="top"/>
          </w:tcPr>
          <w:p w:rsidR="00000000" w:rsidDel="00000000" w:rsidP="00000000" w:rsidRDefault="00000000" w:rsidRPr="00000000" w14:paraId="00000199">
            <w:pPr>
              <w:widowControl w:val="0"/>
              <w:rPr>
                <w:rFonts w:ascii="Arial" w:cs="Arial" w:eastAsia="Arial" w:hAnsi="Arial"/>
                <w:sz w:val="28"/>
                <w:szCs w:val="28"/>
              </w:rPr>
            </w:pPr>
            <w:r w:rsidDel="00000000" w:rsidR="00000000" w:rsidRPr="00000000">
              <w:rPr>
                <w:rFonts w:ascii="Arial" w:cs="Arial" w:eastAsia="Arial" w:hAnsi="Arial"/>
                <w:sz w:val="28"/>
                <w:szCs w:val="28"/>
                <w:rtl w:val="0"/>
              </w:rPr>
              <w:t xml:space="preserve">Transcription Factors</w:t>
            </w:r>
          </w:p>
        </w:tc>
        <w:tc>
          <w:tcPr>
            <w:tcMar>
              <w:top w:w="140.0" w:type="dxa"/>
              <w:left w:w="140.0" w:type="dxa"/>
              <w:bottom w:w="140.0" w:type="dxa"/>
              <w:right w:w="140.0" w:type="dxa"/>
            </w:tcMar>
            <w:vAlign w:val="top"/>
          </w:tcPr>
          <w:p w:rsidR="00000000" w:rsidDel="00000000" w:rsidP="00000000" w:rsidRDefault="00000000" w:rsidRPr="00000000" w14:paraId="0000019A">
            <w:pPr>
              <w:widowControl w:val="0"/>
              <w:rPr>
                <w:rFonts w:ascii="Arial" w:cs="Arial" w:eastAsia="Arial" w:hAnsi="Arial"/>
                <w:sz w:val="28"/>
                <w:szCs w:val="28"/>
              </w:rPr>
            </w:pPr>
            <w:r w:rsidDel="00000000" w:rsidR="00000000" w:rsidRPr="00000000">
              <w:rPr>
                <w:rFonts w:ascii="Arial" w:cs="Arial" w:eastAsia="Arial" w:hAnsi="Arial"/>
                <w:sz w:val="28"/>
                <w:szCs w:val="28"/>
                <w:rtl w:val="0"/>
              </w:rPr>
              <w:t xml:space="preserve">ERK1</w:t>
            </w:r>
          </w:p>
        </w:tc>
        <w:tc>
          <w:tcPr>
            <w:tcMar>
              <w:top w:w="140.0" w:type="dxa"/>
              <w:left w:w="140.0" w:type="dxa"/>
              <w:bottom w:w="140.0" w:type="dxa"/>
              <w:right w:w="140.0" w:type="dxa"/>
            </w:tcMar>
            <w:vAlign w:val="top"/>
          </w:tcPr>
          <w:p w:rsidR="00000000" w:rsidDel="00000000" w:rsidP="00000000" w:rsidRDefault="00000000" w:rsidRPr="00000000" w14:paraId="0000019B">
            <w:pPr>
              <w:widowControl w:val="0"/>
              <w:rPr>
                <w:rFonts w:ascii="Arial" w:cs="Arial" w:eastAsia="Arial" w:hAnsi="Arial"/>
                <w:sz w:val="28"/>
                <w:szCs w:val="28"/>
              </w:rPr>
            </w:pPr>
            <w:r w:rsidDel="00000000" w:rsidR="00000000" w:rsidRPr="00000000">
              <w:rPr>
                <w:rFonts w:ascii="Arial" w:cs="Arial" w:eastAsia="Arial" w:hAnsi="Arial"/>
                <w:sz w:val="28"/>
                <w:szCs w:val="28"/>
                <w:rtl w:val="0"/>
              </w:rPr>
              <w:t xml:space="preserve">ERK2</w:t>
            </w:r>
          </w:p>
        </w:tc>
        <w:tc>
          <w:tcPr>
            <w:tcMar>
              <w:top w:w="140.0" w:type="dxa"/>
              <w:left w:w="140.0" w:type="dxa"/>
              <w:bottom w:w="140.0" w:type="dxa"/>
              <w:right w:w="140.0" w:type="dxa"/>
            </w:tcMar>
            <w:vAlign w:val="top"/>
          </w:tcPr>
          <w:p w:rsidR="00000000" w:rsidDel="00000000" w:rsidP="00000000" w:rsidRDefault="00000000" w:rsidRPr="00000000" w14:paraId="0000019C">
            <w:pPr>
              <w:widowControl w:val="0"/>
              <w:rPr>
                <w:rFonts w:ascii="Arial" w:cs="Arial" w:eastAsia="Arial" w:hAnsi="Arial"/>
                <w:sz w:val="28"/>
                <w:szCs w:val="28"/>
              </w:rPr>
            </w:pPr>
            <w:r w:rsidDel="00000000" w:rsidR="00000000" w:rsidRPr="00000000">
              <w:rPr>
                <w:rFonts w:ascii="Arial" w:cs="Arial" w:eastAsia="Arial" w:hAnsi="Arial"/>
                <w:sz w:val="28"/>
                <w:szCs w:val="28"/>
                <w:rtl w:val="0"/>
              </w:rPr>
              <w:t xml:space="preserve">CDK1</w:t>
            </w:r>
          </w:p>
        </w:tc>
        <w:tc>
          <w:tcPr>
            <w:tcMar>
              <w:top w:w="140.0" w:type="dxa"/>
              <w:left w:w="140.0" w:type="dxa"/>
              <w:bottom w:w="140.0" w:type="dxa"/>
              <w:right w:w="140.0" w:type="dxa"/>
            </w:tcMar>
            <w:vAlign w:val="top"/>
          </w:tcPr>
          <w:p w:rsidR="00000000" w:rsidDel="00000000" w:rsidP="00000000" w:rsidRDefault="00000000" w:rsidRPr="00000000" w14:paraId="0000019D">
            <w:pPr>
              <w:widowControl w:val="0"/>
              <w:rPr>
                <w:rFonts w:ascii="Arial" w:cs="Arial" w:eastAsia="Arial" w:hAnsi="Arial"/>
                <w:sz w:val="28"/>
                <w:szCs w:val="28"/>
              </w:rPr>
            </w:pPr>
            <w:r w:rsidDel="00000000" w:rsidR="00000000" w:rsidRPr="00000000">
              <w:rPr>
                <w:rFonts w:ascii="Arial" w:cs="Arial" w:eastAsia="Arial" w:hAnsi="Arial"/>
                <w:sz w:val="28"/>
                <w:szCs w:val="28"/>
                <w:rtl w:val="0"/>
              </w:rPr>
              <w:t xml:space="preserve">MAPK14</w:t>
            </w:r>
          </w:p>
        </w:tc>
        <w:tc>
          <w:tcPr>
            <w:tcMar>
              <w:top w:w="140.0" w:type="dxa"/>
              <w:left w:w="140.0" w:type="dxa"/>
              <w:bottom w:w="140.0" w:type="dxa"/>
              <w:right w:w="140.0" w:type="dxa"/>
            </w:tcMar>
            <w:vAlign w:val="top"/>
          </w:tcPr>
          <w:p w:rsidR="00000000" w:rsidDel="00000000" w:rsidP="00000000" w:rsidRDefault="00000000" w:rsidRPr="00000000" w14:paraId="0000019E">
            <w:pPr>
              <w:widowControl w:val="0"/>
              <w:rPr>
                <w:rFonts w:ascii="Arial" w:cs="Arial" w:eastAsia="Arial" w:hAnsi="Arial"/>
                <w:sz w:val="28"/>
                <w:szCs w:val="28"/>
              </w:rPr>
            </w:pPr>
            <w:r w:rsidDel="00000000" w:rsidR="00000000" w:rsidRPr="00000000">
              <w:rPr>
                <w:rFonts w:ascii="Arial" w:cs="Arial" w:eastAsia="Arial" w:hAnsi="Arial"/>
                <w:sz w:val="28"/>
                <w:szCs w:val="28"/>
                <w:rtl w:val="0"/>
              </w:rPr>
              <w:t xml:space="preserve">CDK4</w:t>
            </w:r>
          </w:p>
        </w:tc>
      </w:tr>
      <w:tr>
        <w:trPr>
          <w:cantSplit w:val="0"/>
          <w:trHeight w:val="620" w:hRule="atLeast"/>
          <w:tblHeader w:val="0"/>
        </w:trPr>
        <w:tc>
          <w:tcPr>
            <w:tcMar>
              <w:top w:w="140.0" w:type="dxa"/>
              <w:left w:w="140.0" w:type="dxa"/>
              <w:bottom w:w="140.0" w:type="dxa"/>
              <w:right w:w="140.0" w:type="dxa"/>
            </w:tcMar>
            <w:vAlign w:val="top"/>
          </w:tcPr>
          <w:p w:rsidR="00000000" w:rsidDel="00000000" w:rsidP="00000000" w:rsidRDefault="00000000" w:rsidRPr="00000000" w14:paraId="0000019F">
            <w:pPr>
              <w:widowControl w:val="0"/>
              <w:rPr>
                <w:rFonts w:ascii="Arial" w:cs="Arial" w:eastAsia="Arial" w:hAnsi="Arial"/>
                <w:sz w:val="28"/>
                <w:szCs w:val="28"/>
              </w:rPr>
            </w:pPr>
            <w:r w:rsidDel="00000000" w:rsidR="00000000" w:rsidRPr="00000000">
              <w:rPr>
                <w:rFonts w:ascii="Arial" w:cs="Arial" w:eastAsia="Arial" w:hAnsi="Arial"/>
                <w:sz w:val="28"/>
                <w:szCs w:val="28"/>
                <w:rtl w:val="0"/>
              </w:rPr>
              <w:t xml:space="preserve">AR</w:t>
            </w:r>
          </w:p>
        </w:tc>
        <w:tc>
          <w:tcPr>
            <w:tcMar>
              <w:top w:w="140.0" w:type="dxa"/>
              <w:left w:w="140.0" w:type="dxa"/>
              <w:bottom w:w="140.0" w:type="dxa"/>
              <w:right w:w="140.0" w:type="dxa"/>
            </w:tcMar>
            <w:vAlign w:val="top"/>
          </w:tcPr>
          <w:p w:rsidR="00000000" w:rsidDel="00000000" w:rsidP="00000000" w:rsidRDefault="00000000" w:rsidRPr="00000000" w14:paraId="000001A0">
            <w:pPr>
              <w:widowControl w:val="0"/>
              <w:jc w:val="center"/>
              <w:rPr>
                <w:rFonts w:ascii="Arial" w:cs="Arial" w:eastAsia="Arial" w:hAnsi="Arial"/>
                <w:sz w:val="28"/>
                <w:szCs w:val="28"/>
              </w:rPr>
            </w:pPr>
            <w:sdt>
              <w:sdtPr>
                <w:tag w:val="goog_rdk_0"/>
              </w:sdtPr>
              <w:sdtContent>
                <w:r w:rsidDel="00000000" w:rsidR="00000000" w:rsidRPr="00000000">
                  <w:rPr>
                    <w:rFonts w:ascii="Arial Unicode MS" w:cs="Arial Unicode MS" w:eastAsia="Arial Unicode MS" w:hAnsi="Arial Unicode MS"/>
                    <w:b w:val="1"/>
                    <w:color w:val="202124"/>
                    <w:sz w:val="28"/>
                    <w:szCs w:val="28"/>
                    <w:highlight w:val="white"/>
                    <w:rtl w:val="0"/>
                  </w:rPr>
                  <w:t xml:space="preserve">✓</w:t>
                </w:r>
              </w:sdtContent>
            </w:sdt>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1A1">
            <w:pPr>
              <w:widowControl w:val="0"/>
              <w:jc w:val="center"/>
              <w:rPr>
                <w:rFonts w:ascii="Arial" w:cs="Arial" w:eastAsia="Arial" w:hAnsi="Arial"/>
                <w:sz w:val="28"/>
                <w:szCs w:val="28"/>
              </w:rPr>
            </w:pPr>
            <w:sdt>
              <w:sdtPr>
                <w:tag w:val="goog_rdk_1"/>
              </w:sdtPr>
              <w:sdtContent>
                <w:r w:rsidDel="00000000" w:rsidR="00000000" w:rsidRPr="00000000">
                  <w:rPr>
                    <w:rFonts w:ascii="Arial Unicode MS" w:cs="Arial Unicode MS" w:eastAsia="Arial Unicode MS" w:hAnsi="Arial Unicode MS"/>
                    <w:b w:val="1"/>
                    <w:color w:val="202124"/>
                    <w:sz w:val="28"/>
                    <w:szCs w:val="28"/>
                    <w:highlight w:val="white"/>
                    <w:rtl w:val="0"/>
                  </w:rPr>
                  <w:t xml:space="preserve">✓</w:t>
                </w:r>
              </w:sdtContent>
            </w:sdt>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1A2">
            <w:pPr>
              <w:widowControl w:val="0"/>
              <w:jc w:val="center"/>
              <w:rPr>
                <w:rFonts w:ascii="Arial" w:cs="Arial" w:eastAsia="Arial" w:hAnsi="Arial"/>
                <w:sz w:val="28"/>
                <w:szCs w:val="28"/>
              </w:rPr>
            </w:pPr>
            <w:sdt>
              <w:sdtPr>
                <w:tag w:val="goog_rdk_2"/>
              </w:sdtPr>
              <w:sdtContent>
                <w:r w:rsidDel="00000000" w:rsidR="00000000" w:rsidRPr="00000000">
                  <w:rPr>
                    <w:rFonts w:ascii="Arial Unicode MS" w:cs="Arial Unicode MS" w:eastAsia="Arial Unicode MS" w:hAnsi="Arial Unicode MS"/>
                    <w:b w:val="1"/>
                    <w:color w:val="202124"/>
                    <w:sz w:val="28"/>
                    <w:szCs w:val="28"/>
                    <w:highlight w:val="white"/>
                    <w:rtl w:val="0"/>
                  </w:rPr>
                  <w:t xml:space="preserve">✓</w:t>
                </w:r>
              </w:sdtContent>
            </w:sdt>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1A3">
            <w:pPr>
              <w:widowControl w:val="0"/>
              <w:jc w:val="center"/>
              <w:rPr>
                <w:rFonts w:ascii="Arial" w:cs="Arial" w:eastAsia="Arial" w:hAnsi="Arial"/>
                <w:sz w:val="28"/>
                <w:szCs w:val="28"/>
              </w:rPr>
            </w:pPr>
            <w:sdt>
              <w:sdtPr>
                <w:tag w:val="goog_rdk_3"/>
              </w:sdtPr>
              <w:sdtContent>
                <w:r w:rsidDel="00000000" w:rsidR="00000000" w:rsidRPr="00000000">
                  <w:rPr>
                    <w:rFonts w:ascii="Arial Unicode MS" w:cs="Arial Unicode MS" w:eastAsia="Arial Unicode MS" w:hAnsi="Arial Unicode MS"/>
                    <w:b w:val="1"/>
                    <w:color w:val="202124"/>
                    <w:sz w:val="28"/>
                    <w:szCs w:val="28"/>
                    <w:highlight w:val="white"/>
                    <w:rtl w:val="0"/>
                  </w:rPr>
                  <w:t xml:space="preserve">✓</w:t>
                </w:r>
              </w:sdtContent>
            </w:sdt>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1A4">
            <w:pPr>
              <w:widowControl w:val="0"/>
              <w:rPr>
                <w:rFonts w:ascii="Arial" w:cs="Arial" w:eastAsia="Arial" w:hAnsi="Arial"/>
                <w:sz w:val="28"/>
                <w:szCs w:val="28"/>
              </w:rPr>
            </w:pPr>
            <w:r w:rsidDel="00000000" w:rsidR="00000000" w:rsidRPr="00000000">
              <w:rPr>
                <w:rtl w:val="0"/>
              </w:rPr>
            </w:r>
          </w:p>
        </w:tc>
      </w:tr>
      <w:tr>
        <w:trPr>
          <w:cantSplit w:val="0"/>
          <w:trHeight w:val="620" w:hRule="atLeast"/>
          <w:tblHeader w:val="0"/>
        </w:trPr>
        <w:tc>
          <w:tcPr>
            <w:tcMar>
              <w:top w:w="140.0" w:type="dxa"/>
              <w:left w:w="140.0" w:type="dxa"/>
              <w:bottom w:w="140.0" w:type="dxa"/>
              <w:right w:w="140.0" w:type="dxa"/>
            </w:tcMar>
            <w:vAlign w:val="top"/>
          </w:tcPr>
          <w:p w:rsidR="00000000" w:rsidDel="00000000" w:rsidP="00000000" w:rsidRDefault="00000000" w:rsidRPr="00000000" w14:paraId="000001A5">
            <w:pPr>
              <w:widowControl w:val="0"/>
              <w:rPr>
                <w:rFonts w:ascii="Arial" w:cs="Arial" w:eastAsia="Arial" w:hAnsi="Arial"/>
                <w:sz w:val="28"/>
                <w:szCs w:val="28"/>
              </w:rPr>
            </w:pPr>
            <w:r w:rsidDel="00000000" w:rsidR="00000000" w:rsidRPr="00000000">
              <w:rPr>
                <w:rFonts w:ascii="Arial" w:cs="Arial" w:eastAsia="Arial" w:hAnsi="Arial"/>
                <w:sz w:val="28"/>
                <w:szCs w:val="28"/>
                <w:rtl w:val="0"/>
              </w:rPr>
              <w:t xml:space="preserve">UBTF</w:t>
            </w:r>
          </w:p>
        </w:tc>
        <w:tc>
          <w:tcPr>
            <w:tcMar>
              <w:top w:w="140.0" w:type="dxa"/>
              <w:left w:w="140.0" w:type="dxa"/>
              <w:bottom w:w="140.0" w:type="dxa"/>
              <w:right w:w="140.0" w:type="dxa"/>
            </w:tcMar>
            <w:vAlign w:val="top"/>
          </w:tcPr>
          <w:p w:rsidR="00000000" w:rsidDel="00000000" w:rsidP="00000000" w:rsidRDefault="00000000" w:rsidRPr="00000000" w14:paraId="000001A6">
            <w:pPr>
              <w:widowControl w:val="0"/>
              <w:jc w:val="center"/>
              <w:rPr>
                <w:rFonts w:ascii="Arial" w:cs="Arial" w:eastAsia="Arial" w:hAnsi="Arial"/>
                <w:sz w:val="28"/>
                <w:szCs w:val="28"/>
              </w:rPr>
            </w:pPr>
            <w:sdt>
              <w:sdtPr>
                <w:tag w:val="goog_rdk_4"/>
              </w:sdtPr>
              <w:sdtContent>
                <w:r w:rsidDel="00000000" w:rsidR="00000000" w:rsidRPr="00000000">
                  <w:rPr>
                    <w:rFonts w:ascii="Arial Unicode MS" w:cs="Arial Unicode MS" w:eastAsia="Arial Unicode MS" w:hAnsi="Arial Unicode MS"/>
                    <w:b w:val="1"/>
                    <w:color w:val="202124"/>
                    <w:sz w:val="28"/>
                    <w:szCs w:val="28"/>
                    <w:highlight w:val="white"/>
                    <w:rtl w:val="0"/>
                  </w:rPr>
                  <w:t xml:space="preserve">✓</w:t>
                </w:r>
              </w:sdtContent>
            </w:sdt>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1A7">
            <w:pPr>
              <w:widowControl w:val="0"/>
              <w:jc w:val="center"/>
              <w:rPr>
                <w:rFonts w:ascii="Arial" w:cs="Arial" w:eastAsia="Arial" w:hAnsi="Arial"/>
                <w:sz w:val="28"/>
                <w:szCs w:val="28"/>
              </w:rPr>
            </w:pPr>
            <w:sdt>
              <w:sdtPr>
                <w:tag w:val="goog_rdk_5"/>
              </w:sdtPr>
              <w:sdtContent>
                <w:r w:rsidDel="00000000" w:rsidR="00000000" w:rsidRPr="00000000">
                  <w:rPr>
                    <w:rFonts w:ascii="Arial Unicode MS" w:cs="Arial Unicode MS" w:eastAsia="Arial Unicode MS" w:hAnsi="Arial Unicode MS"/>
                    <w:b w:val="1"/>
                    <w:color w:val="202124"/>
                    <w:sz w:val="28"/>
                    <w:szCs w:val="28"/>
                    <w:highlight w:val="white"/>
                    <w:rtl w:val="0"/>
                  </w:rPr>
                  <w:t xml:space="preserve">✓</w:t>
                </w:r>
              </w:sdtContent>
            </w:sdt>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1A8">
            <w:pPr>
              <w:widowControl w:val="0"/>
              <w:rPr>
                <w:rFonts w:ascii="Arial" w:cs="Arial" w:eastAsia="Arial" w:hAnsi="Arial"/>
                <w:sz w:val="28"/>
                <w:szCs w:val="28"/>
              </w:rPr>
            </w:pP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1A9">
            <w:pPr>
              <w:widowControl w:val="0"/>
              <w:rPr>
                <w:rFonts w:ascii="Arial" w:cs="Arial" w:eastAsia="Arial" w:hAnsi="Arial"/>
                <w:sz w:val="28"/>
                <w:szCs w:val="28"/>
              </w:rPr>
            </w:pP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1AA">
            <w:pPr>
              <w:widowControl w:val="0"/>
              <w:jc w:val="center"/>
              <w:rPr>
                <w:rFonts w:ascii="Arial" w:cs="Arial" w:eastAsia="Arial" w:hAnsi="Arial"/>
                <w:sz w:val="28"/>
                <w:szCs w:val="28"/>
              </w:rPr>
            </w:pPr>
            <w:sdt>
              <w:sdtPr>
                <w:tag w:val="goog_rdk_6"/>
              </w:sdtPr>
              <w:sdtContent>
                <w:r w:rsidDel="00000000" w:rsidR="00000000" w:rsidRPr="00000000">
                  <w:rPr>
                    <w:rFonts w:ascii="Arial Unicode MS" w:cs="Arial Unicode MS" w:eastAsia="Arial Unicode MS" w:hAnsi="Arial Unicode MS"/>
                    <w:b w:val="1"/>
                    <w:color w:val="202124"/>
                    <w:sz w:val="28"/>
                    <w:szCs w:val="28"/>
                    <w:highlight w:val="white"/>
                    <w:rtl w:val="0"/>
                  </w:rPr>
                  <w:t xml:space="preserve">✓</w:t>
                </w:r>
              </w:sdtContent>
            </w:sdt>
            <w:r w:rsidDel="00000000" w:rsidR="00000000" w:rsidRPr="00000000">
              <w:rPr>
                <w:rtl w:val="0"/>
              </w:rPr>
            </w:r>
          </w:p>
        </w:tc>
      </w:tr>
      <w:tr>
        <w:trPr>
          <w:cantSplit w:val="0"/>
          <w:trHeight w:val="620" w:hRule="atLeast"/>
          <w:tblHeader w:val="0"/>
        </w:trPr>
        <w:tc>
          <w:tcPr>
            <w:tcMar>
              <w:top w:w="140.0" w:type="dxa"/>
              <w:left w:w="140.0" w:type="dxa"/>
              <w:bottom w:w="140.0" w:type="dxa"/>
              <w:right w:w="140.0" w:type="dxa"/>
            </w:tcMar>
            <w:vAlign w:val="top"/>
          </w:tcPr>
          <w:p w:rsidR="00000000" w:rsidDel="00000000" w:rsidP="00000000" w:rsidRDefault="00000000" w:rsidRPr="00000000" w14:paraId="000001AB">
            <w:pPr>
              <w:widowControl w:val="0"/>
              <w:rPr>
                <w:rFonts w:ascii="Arial" w:cs="Arial" w:eastAsia="Arial" w:hAnsi="Arial"/>
                <w:sz w:val="28"/>
                <w:szCs w:val="28"/>
              </w:rPr>
            </w:pPr>
            <w:r w:rsidDel="00000000" w:rsidR="00000000" w:rsidRPr="00000000">
              <w:rPr>
                <w:rFonts w:ascii="Arial" w:cs="Arial" w:eastAsia="Arial" w:hAnsi="Arial"/>
                <w:sz w:val="28"/>
                <w:szCs w:val="28"/>
                <w:rtl w:val="0"/>
              </w:rPr>
              <w:t xml:space="preserve">NFE2L2</w:t>
            </w:r>
          </w:p>
        </w:tc>
        <w:tc>
          <w:tcPr>
            <w:tcMar>
              <w:top w:w="140.0" w:type="dxa"/>
              <w:left w:w="140.0" w:type="dxa"/>
              <w:bottom w:w="140.0" w:type="dxa"/>
              <w:right w:w="140.0" w:type="dxa"/>
            </w:tcMar>
            <w:vAlign w:val="top"/>
          </w:tcPr>
          <w:p w:rsidR="00000000" w:rsidDel="00000000" w:rsidP="00000000" w:rsidRDefault="00000000" w:rsidRPr="00000000" w14:paraId="000001AC">
            <w:pPr>
              <w:widowControl w:val="0"/>
              <w:rPr>
                <w:rFonts w:ascii="Arial" w:cs="Arial" w:eastAsia="Arial" w:hAnsi="Arial"/>
                <w:sz w:val="28"/>
                <w:szCs w:val="28"/>
              </w:rPr>
            </w:pP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1AD">
            <w:pPr>
              <w:widowControl w:val="0"/>
              <w:rPr>
                <w:rFonts w:ascii="Arial" w:cs="Arial" w:eastAsia="Arial" w:hAnsi="Arial"/>
                <w:sz w:val="28"/>
                <w:szCs w:val="28"/>
              </w:rPr>
            </w:pP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1AE">
            <w:pPr>
              <w:widowControl w:val="0"/>
              <w:jc w:val="center"/>
              <w:rPr>
                <w:rFonts w:ascii="Arial" w:cs="Arial" w:eastAsia="Arial" w:hAnsi="Arial"/>
                <w:sz w:val="28"/>
                <w:szCs w:val="28"/>
              </w:rPr>
            </w:pPr>
            <w:sdt>
              <w:sdtPr>
                <w:tag w:val="goog_rdk_7"/>
              </w:sdtPr>
              <w:sdtContent>
                <w:r w:rsidDel="00000000" w:rsidR="00000000" w:rsidRPr="00000000">
                  <w:rPr>
                    <w:rFonts w:ascii="Arial Unicode MS" w:cs="Arial Unicode MS" w:eastAsia="Arial Unicode MS" w:hAnsi="Arial Unicode MS"/>
                    <w:b w:val="1"/>
                    <w:color w:val="202124"/>
                    <w:sz w:val="28"/>
                    <w:szCs w:val="28"/>
                    <w:highlight w:val="white"/>
                    <w:rtl w:val="0"/>
                  </w:rPr>
                  <w:t xml:space="preserve">✓</w:t>
                </w:r>
              </w:sdtContent>
            </w:sdt>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1AF">
            <w:pPr>
              <w:widowControl w:val="0"/>
              <w:jc w:val="center"/>
              <w:rPr>
                <w:rFonts w:ascii="Arial" w:cs="Arial" w:eastAsia="Arial" w:hAnsi="Arial"/>
                <w:sz w:val="28"/>
                <w:szCs w:val="28"/>
              </w:rPr>
            </w:pPr>
            <w:sdt>
              <w:sdtPr>
                <w:tag w:val="goog_rdk_8"/>
              </w:sdtPr>
              <w:sdtContent>
                <w:r w:rsidDel="00000000" w:rsidR="00000000" w:rsidRPr="00000000">
                  <w:rPr>
                    <w:rFonts w:ascii="Arial Unicode MS" w:cs="Arial Unicode MS" w:eastAsia="Arial Unicode MS" w:hAnsi="Arial Unicode MS"/>
                    <w:b w:val="1"/>
                    <w:color w:val="202124"/>
                    <w:sz w:val="28"/>
                    <w:szCs w:val="28"/>
                    <w:highlight w:val="white"/>
                    <w:rtl w:val="0"/>
                  </w:rPr>
                  <w:t xml:space="preserve">✓</w:t>
                </w:r>
              </w:sdtContent>
            </w:sdt>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1B0">
            <w:pPr>
              <w:widowControl w:val="0"/>
              <w:rPr>
                <w:rFonts w:ascii="Arial" w:cs="Arial" w:eastAsia="Arial" w:hAnsi="Arial"/>
                <w:sz w:val="28"/>
                <w:szCs w:val="28"/>
              </w:rPr>
            </w:pPr>
            <w:r w:rsidDel="00000000" w:rsidR="00000000" w:rsidRPr="00000000">
              <w:rPr>
                <w:rtl w:val="0"/>
              </w:rPr>
            </w:r>
          </w:p>
        </w:tc>
      </w:tr>
      <w:tr>
        <w:trPr>
          <w:cantSplit w:val="0"/>
          <w:trHeight w:val="620" w:hRule="atLeast"/>
          <w:tblHeader w:val="0"/>
        </w:trPr>
        <w:tc>
          <w:tcPr>
            <w:tcMar>
              <w:top w:w="140.0" w:type="dxa"/>
              <w:left w:w="140.0" w:type="dxa"/>
              <w:bottom w:w="140.0" w:type="dxa"/>
              <w:right w:w="140.0" w:type="dxa"/>
            </w:tcMar>
            <w:vAlign w:val="top"/>
          </w:tcPr>
          <w:p w:rsidR="00000000" w:rsidDel="00000000" w:rsidP="00000000" w:rsidRDefault="00000000" w:rsidRPr="00000000" w14:paraId="000001B1">
            <w:pPr>
              <w:widowControl w:val="0"/>
              <w:rPr>
                <w:rFonts w:ascii="Arial" w:cs="Arial" w:eastAsia="Arial" w:hAnsi="Arial"/>
                <w:sz w:val="28"/>
                <w:szCs w:val="28"/>
              </w:rPr>
            </w:pPr>
            <w:r w:rsidDel="00000000" w:rsidR="00000000" w:rsidRPr="00000000">
              <w:rPr>
                <w:rFonts w:ascii="Arial" w:cs="Arial" w:eastAsia="Arial" w:hAnsi="Arial"/>
                <w:sz w:val="28"/>
                <w:szCs w:val="28"/>
                <w:rtl w:val="0"/>
              </w:rPr>
              <w:t xml:space="preserve">STAT3</w:t>
            </w:r>
          </w:p>
        </w:tc>
        <w:tc>
          <w:tcPr>
            <w:tcMar>
              <w:top w:w="140.0" w:type="dxa"/>
              <w:left w:w="140.0" w:type="dxa"/>
              <w:bottom w:w="140.0" w:type="dxa"/>
              <w:right w:w="140.0" w:type="dxa"/>
            </w:tcMar>
            <w:vAlign w:val="top"/>
          </w:tcPr>
          <w:p w:rsidR="00000000" w:rsidDel="00000000" w:rsidP="00000000" w:rsidRDefault="00000000" w:rsidRPr="00000000" w14:paraId="000001B2">
            <w:pPr>
              <w:widowControl w:val="0"/>
              <w:jc w:val="center"/>
              <w:rPr>
                <w:rFonts w:ascii="Arial" w:cs="Arial" w:eastAsia="Arial" w:hAnsi="Arial"/>
                <w:sz w:val="28"/>
                <w:szCs w:val="28"/>
              </w:rPr>
            </w:pPr>
            <w:sdt>
              <w:sdtPr>
                <w:tag w:val="goog_rdk_9"/>
              </w:sdtPr>
              <w:sdtContent>
                <w:r w:rsidDel="00000000" w:rsidR="00000000" w:rsidRPr="00000000">
                  <w:rPr>
                    <w:rFonts w:ascii="Arial Unicode MS" w:cs="Arial Unicode MS" w:eastAsia="Arial Unicode MS" w:hAnsi="Arial Unicode MS"/>
                    <w:b w:val="1"/>
                    <w:color w:val="202124"/>
                    <w:sz w:val="28"/>
                    <w:szCs w:val="28"/>
                    <w:highlight w:val="white"/>
                    <w:rtl w:val="0"/>
                  </w:rPr>
                  <w:t xml:space="preserve">✓</w:t>
                </w:r>
              </w:sdtContent>
            </w:sdt>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1B3">
            <w:pPr>
              <w:widowControl w:val="0"/>
              <w:jc w:val="center"/>
              <w:rPr>
                <w:rFonts w:ascii="Arial" w:cs="Arial" w:eastAsia="Arial" w:hAnsi="Arial"/>
                <w:sz w:val="28"/>
                <w:szCs w:val="28"/>
              </w:rPr>
            </w:pPr>
            <w:sdt>
              <w:sdtPr>
                <w:tag w:val="goog_rdk_10"/>
              </w:sdtPr>
              <w:sdtContent>
                <w:r w:rsidDel="00000000" w:rsidR="00000000" w:rsidRPr="00000000">
                  <w:rPr>
                    <w:rFonts w:ascii="Arial Unicode MS" w:cs="Arial Unicode MS" w:eastAsia="Arial Unicode MS" w:hAnsi="Arial Unicode MS"/>
                    <w:b w:val="1"/>
                    <w:color w:val="202124"/>
                    <w:sz w:val="28"/>
                    <w:szCs w:val="28"/>
                    <w:highlight w:val="white"/>
                    <w:rtl w:val="0"/>
                  </w:rPr>
                  <w:t xml:space="preserve">✓</w:t>
                </w:r>
              </w:sdtContent>
            </w:sdt>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1B4">
            <w:pPr>
              <w:widowControl w:val="0"/>
              <w:jc w:val="center"/>
              <w:rPr>
                <w:rFonts w:ascii="Arial" w:cs="Arial" w:eastAsia="Arial" w:hAnsi="Arial"/>
                <w:sz w:val="28"/>
                <w:szCs w:val="28"/>
              </w:rPr>
            </w:pPr>
            <w:sdt>
              <w:sdtPr>
                <w:tag w:val="goog_rdk_11"/>
              </w:sdtPr>
              <w:sdtContent>
                <w:r w:rsidDel="00000000" w:rsidR="00000000" w:rsidRPr="00000000">
                  <w:rPr>
                    <w:rFonts w:ascii="Arial Unicode MS" w:cs="Arial Unicode MS" w:eastAsia="Arial Unicode MS" w:hAnsi="Arial Unicode MS"/>
                    <w:b w:val="1"/>
                    <w:color w:val="202124"/>
                    <w:sz w:val="28"/>
                    <w:szCs w:val="28"/>
                    <w:highlight w:val="white"/>
                    <w:rtl w:val="0"/>
                  </w:rPr>
                  <w:t xml:space="preserve">✓</w:t>
                </w:r>
              </w:sdtContent>
            </w:sdt>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1B5">
            <w:pPr>
              <w:widowControl w:val="0"/>
              <w:jc w:val="center"/>
              <w:rPr>
                <w:rFonts w:ascii="Arial" w:cs="Arial" w:eastAsia="Arial" w:hAnsi="Arial"/>
                <w:sz w:val="28"/>
                <w:szCs w:val="28"/>
              </w:rPr>
            </w:pPr>
            <w:sdt>
              <w:sdtPr>
                <w:tag w:val="goog_rdk_12"/>
              </w:sdtPr>
              <w:sdtContent>
                <w:r w:rsidDel="00000000" w:rsidR="00000000" w:rsidRPr="00000000">
                  <w:rPr>
                    <w:rFonts w:ascii="Arial Unicode MS" w:cs="Arial Unicode MS" w:eastAsia="Arial Unicode MS" w:hAnsi="Arial Unicode MS"/>
                    <w:b w:val="1"/>
                    <w:color w:val="202124"/>
                    <w:sz w:val="28"/>
                    <w:szCs w:val="28"/>
                    <w:highlight w:val="white"/>
                    <w:rtl w:val="0"/>
                  </w:rPr>
                  <w:t xml:space="preserve">✓</w:t>
                </w:r>
              </w:sdtContent>
            </w:sdt>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1B6">
            <w:pPr>
              <w:widowControl w:val="0"/>
              <w:jc w:val="center"/>
              <w:rPr>
                <w:rFonts w:ascii="Arial" w:cs="Arial" w:eastAsia="Arial" w:hAnsi="Arial"/>
                <w:sz w:val="28"/>
                <w:szCs w:val="28"/>
              </w:rPr>
            </w:pPr>
            <w:sdt>
              <w:sdtPr>
                <w:tag w:val="goog_rdk_13"/>
              </w:sdtPr>
              <w:sdtContent>
                <w:r w:rsidDel="00000000" w:rsidR="00000000" w:rsidRPr="00000000">
                  <w:rPr>
                    <w:rFonts w:ascii="Arial Unicode MS" w:cs="Arial Unicode MS" w:eastAsia="Arial Unicode MS" w:hAnsi="Arial Unicode MS"/>
                    <w:b w:val="1"/>
                    <w:color w:val="202124"/>
                    <w:sz w:val="28"/>
                    <w:szCs w:val="28"/>
                    <w:highlight w:val="white"/>
                    <w:rtl w:val="0"/>
                  </w:rPr>
                  <w:t xml:space="preserve">✓</w:t>
                </w:r>
              </w:sdtContent>
            </w:sdt>
            <w:r w:rsidDel="00000000" w:rsidR="00000000" w:rsidRPr="00000000">
              <w:rPr>
                <w:rtl w:val="0"/>
              </w:rPr>
            </w:r>
          </w:p>
        </w:tc>
      </w:tr>
      <w:tr>
        <w:trPr>
          <w:cantSplit w:val="0"/>
          <w:trHeight w:val="620" w:hRule="atLeast"/>
          <w:tblHeader w:val="0"/>
        </w:trPr>
        <w:tc>
          <w:tcPr>
            <w:tcMar>
              <w:top w:w="140.0" w:type="dxa"/>
              <w:left w:w="140.0" w:type="dxa"/>
              <w:bottom w:w="140.0" w:type="dxa"/>
              <w:right w:w="140.0" w:type="dxa"/>
            </w:tcMar>
            <w:vAlign w:val="top"/>
          </w:tcPr>
          <w:p w:rsidR="00000000" w:rsidDel="00000000" w:rsidP="00000000" w:rsidRDefault="00000000" w:rsidRPr="00000000" w14:paraId="000001B7">
            <w:pPr>
              <w:widowControl w:val="0"/>
              <w:rPr>
                <w:rFonts w:ascii="Arial" w:cs="Arial" w:eastAsia="Arial" w:hAnsi="Arial"/>
                <w:sz w:val="28"/>
                <w:szCs w:val="28"/>
              </w:rPr>
            </w:pPr>
            <w:r w:rsidDel="00000000" w:rsidR="00000000" w:rsidRPr="00000000">
              <w:rPr>
                <w:rFonts w:ascii="Arial" w:cs="Arial" w:eastAsia="Arial" w:hAnsi="Arial"/>
                <w:sz w:val="28"/>
                <w:szCs w:val="28"/>
                <w:rtl w:val="0"/>
              </w:rPr>
              <w:t xml:space="preserve">FOS</w:t>
            </w:r>
          </w:p>
        </w:tc>
        <w:tc>
          <w:tcPr>
            <w:tcMar>
              <w:top w:w="140.0" w:type="dxa"/>
              <w:left w:w="140.0" w:type="dxa"/>
              <w:bottom w:w="140.0" w:type="dxa"/>
              <w:right w:w="140.0" w:type="dxa"/>
            </w:tcMar>
            <w:vAlign w:val="top"/>
          </w:tcPr>
          <w:p w:rsidR="00000000" w:rsidDel="00000000" w:rsidP="00000000" w:rsidRDefault="00000000" w:rsidRPr="00000000" w14:paraId="000001B8">
            <w:pPr>
              <w:widowControl w:val="0"/>
              <w:jc w:val="center"/>
              <w:rPr>
                <w:rFonts w:ascii="Arial" w:cs="Arial" w:eastAsia="Arial" w:hAnsi="Arial"/>
                <w:sz w:val="28"/>
                <w:szCs w:val="28"/>
              </w:rPr>
            </w:pPr>
            <w:sdt>
              <w:sdtPr>
                <w:tag w:val="goog_rdk_14"/>
              </w:sdtPr>
              <w:sdtContent>
                <w:r w:rsidDel="00000000" w:rsidR="00000000" w:rsidRPr="00000000">
                  <w:rPr>
                    <w:rFonts w:ascii="Arial Unicode MS" w:cs="Arial Unicode MS" w:eastAsia="Arial Unicode MS" w:hAnsi="Arial Unicode MS"/>
                    <w:b w:val="1"/>
                    <w:color w:val="202124"/>
                    <w:sz w:val="28"/>
                    <w:szCs w:val="28"/>
                    <w:highlight w:val="white"/>
                    <w:rtl w:val="0"/>
                  </w:rPr>
                  <w:t xml:space="preserve">✓</w:t>
                </w:r>
              </w:sdtContent>
            </w:sdt>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1B9">
            <w:pPr>
              <w:widowControl w:val="0"/>
              <w:jc w:val="center"/>
              <w:rPr>
                <w:rFonts w:ascii="Arial" w:cs="Arial" w:eastAsia="Arial" w:hAnsi="Arial"/>
                <w:sz w:val="28"/>
                <w:szCs w:val="28"/>
              </w:rPr>
            </w:pPr>
            <w:sdt>
              <w:sdtPr>
                <w:tag w:val="goog_rdk_15"/>
              </w:sdtPr>
              <w:sdtContent>
                <w:r w:rsidDel="00000000" w:rsidR="00000000" w:rsidRPr="00000000">
                  <w:rPr>
                    <w:rFonts w:ascii="Arial Unicode MS" w:cs="Arial Unicode MS" w:eastAsia="Arial Unicode MS" w:hAnsi="Arial Unicode MS"/>
                    <w:b w:val="1"/>
                    <w:color w:val="202124"/>
                    <w:sz w:val="28"/>
                    <w:szCs w:val="28"/>
                    <w:highlight w:val="white"/>
                    <w:rtl w:val="0"/>
                  </w:rPr>
                  <w:t xml:space="preserve">✓</w:t>
                </w:r>
              </w:sdtContent>
            </w:sdt>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1BA">
            <w:pPr>
              <w:widowControl w:val="0"/>
              <w:jc w:val="center"/>
              <w:rPr>
                <w:rFonts w:ascii="Arial" w:cs="Arial" w:eastAsia="Arial" w:hAnsi="Arial"/>
                <w:sz w:val="28"/>
                <w:szCs w:val="28"/>
              </w:rPr>
            </w:pPr>
            <w:sdt>
              <w:sdtPr>
                <w:tag w:val="goog_rdk_16"/>
              </w:sdtPr>
              <w:sdtContent>
                <w:r w:rsidDel="00000000" w:rsidR="00000000" w:rsidRPr="00000000">
                  <w:rPr>
                    <w:rFonts w:ascii="Arial Unicode MS" w:cs="Arial Unicode MS" w:eastAsia="Arial Unicode MS" w:hAnsi="Arial Unicode MS"/>
                    <w:b w:val="1"/>
                    <w:color w:val="202124"/>
                    <w:sz w:val="28"/>
                    <w:szCs w:val="28"/>
                    <w:highlight w:val="white"/>
                    <w:rtl w:val="0"/>
                  </w:rPr>
                  <w:t xml:space="preserve">✓</w:t>
                </w:r>
              </w:sdtContent>
            </w:sdt>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1BB">
            <w:pPr>
              <w:widowControl w:val="0"/>
              <w:jc w:val="center"/>
              <w:rPr>
                <w:rFonts w:ascii="Arial" w:cs="Arial" w:eastAsia="Arial" w:hAnsi="Arial"/>
                <w:sz w:val="28"/>
                <w:szCs w:val="28"/>
              </w:rPr>
            </w:pPr>
            <w:sdt>
              <w:sdtPr>
                <w:tag w:val="goog_rdk_17"/>
              </w:sdtPr>
              <w:sdtContent>
                <w:r w:rsidDel="00000000" w:rsidR="00000000" w:rsidRPr="00000000">
                  <w:rPr>
                    <w:rFonts w:ascii="Arial Unicode MS" w:cs="Arial Unicode MS" w:eastAsia="Arial Unicode MS" w:hAnsi="Arial Unicode MS"/>
                    <w:b w:val="1"/>
                    <w:color w:val="202124"/>
                    <w:sz w:val="28"/>
                    <w:szCs w:val="28"/>
                    <w:highlight w:val="white"/>
                    <w:rtl w:val="0"/>
                  </w:rPr>
                  <w:t xml:space="preserve">✓</w:t>
                </w:r>
              </w:sdtContent>
            </w:sdt>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1BC">
            <w:pPr>
              <w:widowControl w:val="0"/>
              <w:rPr>
                <w:rFonts w:ascii="Arial" w:cs="Arial" w:eastAsia="Arial" w:hAnsi="Arial"/>
                <w:sz w:val="28"/>
                <w:szCs w:val="28"/>
              </w:rPr>
            </w:pPr>
            <w:r w:rsidDel="00000000" w:rsidR="00000000" w:rsidRPr="00000000">
              <w:rPr>
                <w:rtl w:val="0"/>
              </w:rPr>
            </w:r>
          </w:p>
        </w:tc>
      </w:tr>
      <w:tr>
        <w:trPr>
          <w:cantSplit w:val="0"/>
          <w:trHeight w:val="620" w:hRule="atLeast"/>
          <w:tblHeader w:val="0"/>
        </w:trPr>
        <w:tc>
          <w:tcPr>
            <w:tcMar>
              <w:top w:w="140.0" w:type="dxa"/>
              <w:left w:w="140.0" w:type="dxa"/>
              <w:bottom w:w="140.0" w:type="dxa"/>
              <w:right w:w="140.0" w:type="dxa"/>
            </w:tcMar>
            <w:vAlign w:val="top"/>
          </w:tcPr>
          <w:p w:rsidR="00000000" w:rsidDel="00000000" w:rsidP="00000000" w:rsidRDefault="00000000" w:rsidRPr="00000000" w14:paraId="000001BD">
            <w:pPr>
              <w:widowControl w:val="0"/>
              <w:rPr>
                <w:rFonts w:ascii="Arial" w:cs="Arial" w:eastAsia="Arial" w:hAnsi="Arial"/>
                <w:sz w:val="28"/>
                <w:szCs w:val="28"/>
              </w:rPr>
            </w:pPr>
            <w:r w:rsidDel="00000000" w:rsidR="00000000" w:rsidRPr="00000000">
              <w:rPr>
                <w:rFonts w:ascii="Arial" w:cs="Arial" w:eastAsia="Arial" w:hAnsi="Arial"/>
                <w:sz w:val="28"/>
                <w:szCs w:val="28"/>
                <w:rtl w:val="0"/>
              </w:rPr>
              <w:t xml:space="preserve">EGR1</w:t>
            </w:r>
          </w:p>
        </w:tc>
        <w:tc>
          <w:tcPr>
            <w:tcMar>
              <w:top w:w="140.0" w:type="dxa"/>
              <w:left w:w="140.0" w:type="dxa"/>
              <w:bottom w:w="140.0" w:type="dxa"/>
              <w:right w:w="140.0" w:type="dxa"/>
            </w:tcMar>
            <w:vAlign w:val="top"/>
          </w:tcPr>
          <w:p w:rsidR="00000000" w:rsidDel="00000000" w:rsidP="00000000" w:rsidRDefault="00000000" w:rsidRPr="00000000" w14:paraId="000001BE">
            <w:pPr>
              <w:widowControl w:val="0"/>
              <w:rPr>
                <w:rFonts w:ascii="Arial" w:cs="Arial" w:eastAsia="Arial" w:hAnsi="Arial"/>
                <w:sz w:val="28"/>
                <w:szCs w:val="28"/>
              </w:rPr>
            </w:pP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1BF">
            <w:pPr>
              <w:widowControl w:val="0"/>
              <w:rPr>
                <w:rFonts w:ascii="Arial" w:cs="Arial" w:eastAsia="Arial" w:hAnsi="Arial"/>
                <w:sz w:val="28"/>
                <w:szCs w:val="28"/>
              </w:rPr>
            </w:pP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1C0">
            <w:pPr>
              <w:widowControl w:val="0"/>
              <w:jc w:val="center"/>
              <w:rPr>
                <w:rFonts w:ascii="Arial" w:cs="Arial" w:eastAsia="Arial" w:hAnsi="Arial"/>
                <w:sz w:val="28"/>
                <w:szCs w:val="28"/>
              </w:rPr>
            </w:pPr>
            <w:sdt>
              <w:sdtPr>
                <w:tag w:val="goog_rdk_18"/>
              </w:sdtPr>
              <w:sdtContent>
                <w:r w:rsidDel="00000000" w:rsidR="00000000" w:rsidRPr="00000000">
                  <w:rPr>
                    <w:rFonts w:ascii="Arial Unicode MS" w:cs="Arial Unicode MS" w:eastAsia="Arial Unicode MS" w:hAnsi="Arial Unicode MS"/>
                    <w:b w:val="1"/>
                    <w:color w:val="202124"/>
                    <w:sz w:val="28"/>
                    <w:szCs w:val="28"/>
                    <w:highlight w:val="white"/>
                    <w:rtl w:val="0"/>
                  </w:rPr>
                  <w:t xml:space="preserve">✓</w:t>
                </w:r>
              </w:sdtContent>
            </w:sdt>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1C1">
            <w:pPr>
              <w:widowControl w:val="0"/>
              <w:jc w:val="center"/>
              <w:rPr>
                <w:rFonts w:ascii="Arial" w:cs="Arial" w:eastAsia="Arial" w:hAnsi="Arial"/>
                <w:sz w:val="28"/>
                <w:szCs w:val="28"/>
              </w:rPr>
            </w:pPr>
            <w:sdt>
              <w:sdtPr>
                <w:tag w:val="goog_rdk_19"/>
              </w:sdtPr>
              <w:sdtContent>
                <w:r w:rsidDel="00000000" w:rsidR="00000000" w:rsidRPr="00000000">
                  <w:rPr>
                    <w:rFonts w:ascii="Arial Unicode MS" w:cs="Arial Unicode MS" w:eastAsia="Arial Unicode MS" w:hAnsi="Arial Unicode MS"/>
                    <w:b w:val="1"/>
                    <w:color w:val="202124"/>
                    <w:sz w:val="28"/>
                    <w:szCs w:val="28"/>
                    <w:highlight w:val="white"/>
                    <w:rtl w:val="0"/>
                  </w:rPr>
                  <w:t xml:space="preserve">✓</w:t>
                </w:r>
              </w:sdtContent>
            </w:sdt>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1C2">
            <w:pPr>
              <w:widowControl w:val="0"/>
              <w:rPr>
                <w:rFonts w:ascii="Arial" w:cs="Arial" w:eastAsia="Arial" w:hAnsi="Arial"/>
                <w:sz w:val="28"/>
                <w:szCs w:val="28"/>
              </w:rPr>
            </w:pPr>
            <w:r w:rsidDel="00000000" w:rsidR="00000000" w:rsidRPr="00000000">
              <w:rPr>
                <w:rtl w:val="0"/>
              </w:rPr>
            </w:r>
          </w:p>
        </w:tc>
      </w:tr>
      <w:tr>
        <w:trPr>
          <w:cantSplit w:val="0"/>
          <w:trHeight w:val="620" w:hRule="atLeast"/>
          <w:tblHeader w:val="0"/>
        </w:trPr>
        <w:tc>
          <w:tcPr>
            <w:tcMar>
              <w:top w:w="140.0" w:type="dxa"/>
              <w:left w:w="140.0" w:type="dxa"/>
              <w:bottom w:w="140.0" w:type="dxa"/>
              <w:right w:w="140.0" w:type="dxa"/>
            </w:tcMar>
            <w:vAlign w:val="top"/>
          </w:tcPr>
          <w:p w:rsidR="00000000" w:rsidDel="00000000" w:rsidP="00000000" w:rsidRDefault="00000000" w:rsidRPr="00000000" w14:paraId="000001C3">
            <w:pPr>
              <w:widowControl w:val="0"/>
              <w:rPr>
                <w:rFonts w:ascii="Arial" w:cs="Arial" w:eastAsia="Arial" w:hAnsi="Arial"/>
                <w:sz w:val="28"/>
                <w:szCs w:val="28"/>
              </w:rPr>
            </w:pPr>
            <w:r w:rsidDel="00000000" w:rsidR="00000000" w:rsidRPr="00000000">
              <w:rPr>
                <w:rFonts w:ascii="Arial" w:cs="Arial" w:eastAsia="Arial" w:hAnsi="Arial"/>
                <w:sz w:val="28"/>
                <w:szCs w:val="28"/>
                <w:rtl w:val="0"/>
              </w:rPr>
              <w:t xml:space="preserve">SPI1</w:t>
            </w:r>
          </w:p>
        </w:tc>
        <w:tc>
          <w:tcPr>
            <w:tcMar>
              <w:top w:w="140.0" w:type="dxa"/>
              <w:left w:w="140.0" w:type="dxa"/>
              <w:bottom w:w="140.0" w:type="dxa"/>
              <w:right w:w="140.0" w:type="dxa"/>
            </w:tcMar>
            <w:vAlign w:val="top"/>
          </w:tcPr>
          <w:p w:rsidR="00000000" w:rsidDel="00000000" w:rsidP="00000000" w:rsidRDefault="00000000" w:rsidRPr="00000000" w14:paraId="000001C4">
            <w:pPr>
              <w:widowControl w:val="0"/>
              <w:rPr>
                <w:rFonts w:ascii="Arial" w:cs="Arial" w:eastAsia="Arial" w:hAnsi="Arial"/>
                <w:sz w:val="28"/>
                <w:szCs w:val="28"/>
              </w:rPr>
            </w:pP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1C5">
            <w:pPr>
              <w:widowControl w:val="0"/>
              <w:rPr>
                <w:rFonts w:ascii="Arial" w:cs="Arial" w:eastAsia="Arial" w:hAnsi="Arial"/>
                <w:sz w:val="28"/>
                <w:szCs w:val="28"/>
              </w:rPr>
            </w:pP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1C6">
            <w:pPr>
              <w:widowControl w:val="0"/>
              <w:jc w:val="center"/>
              <w:rPr>
                <w:rFonts w:ascii="Arial" w:cs="Arial" w:eastAsia="Arial" w:hAnsi="Arial"/>
                <w:sz w:val="28"/>
                <w:szCs w:val="28"/>
              </w:rPr>
            </w:pPr>
            <w:sdt>
              <w:sdtPr>
                <w:tag w:val="goog_rdk_20"/>
              </w:sdtPr>
              <w:sdtContent>
                <w:r w:rsidDel="00000000" w:rsidR="00000000" w:rsidRPr="00000000">
                  <w:rPr>
                    <w:rFonts w:ascii="Arial Unicode MS" w:cs="Arial Unicode MS" w:eastAsia="Arial Unicode MS" w:hAnsi="Arial Unicode MS"/>
                    <w:b w:val="1"/>
                    <w:color w:val="202124"/>
                    <w:sz w:val="28"/>
                    <w:szCs w:val="28"/>
                    <w:highlight w:val="white"/>
                    <w:rtl w:val="0"/>
                  </w:rPr>
                  <w:t xml:space="preserve">✓</w:t>
                </w:r>
              </w:sdtContent>
            </w:sdt>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1C7">
            <w:pPr>
              <w:widowControl w:val="0"/>
              <w:jc w:val="center"/>
              <w:rPr>
                <w:rFonts w:ascii="Arial" w:cs="Arial" w:eastAsia="Arial" w:hAnsi="Arial"/>
                <w:sz w:val="28"/>
                <w:szCs w:val="28"/>
              </w:rPr>
            </w:pPr>
            <w:sdt>
              <w:sdtPr>
                <w:tag w:val="goog_rdk_21"/>
              </w:sdtPr>
              <w:sdtContent>
                <w:r w:rsidDel="00000000" w:rsidR="00000000" w:rsidRPr="00000000">
                  <w:rPr>
                    <w:rFonts w:ascii="Arial Unicode MS" w:cs="Arial Unicode MS" w:eastAsia="Arial Unicode MS" w:hAnsi="Arial Unicode MS"/>
                    <w:b w:val="1"/>
                    <w:color w:val="202124"/>
                    <w:sz w:val="28"/>
                    <w:szCs w:val="28"/>
                    <w:highlight w:val="white"/>
                    <w:rtl w:val="0"/>
                  </w:rPr>
                  <w:t xml:space="preserve">✓</w:t>
                </w:r>
              </w:sdtContent>
            </w:sdt>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1C8">
            <w:pPr>
              <w:widowControl w:val="0"/>
              <w:rPr>
                <w:rFonts w:ascii="Arial" w:cs="Arial" w:eastAsia="Arial" w:hAnsi="Arial"/>
                <w:sz w:val="28"/>
                <w:szCs w:val="28"/>
              </w:rPr>
            </w:pPr>
            <w:r w:rsidDel="00000000" w:rsidR="00000000" w:rsidRPr="00000000">
              <w:rPr>
                <w:rtl w:val="0"/>
              </w:rPr>
            </w:r>
          </w:p>
        </w:tc>
      </w:tr>
      <w:tr>
        <w:trPr>
          <w:cantSplit w:val="0"/>
          <w:trHeight w:val="620" w:hRule="atLeast"/>
          <w:tblHeader w:val="0"/>
        </w:trPr>
        <w:tc>
          <w:tcPr>
            <w:tcMar>
              <w:top w:w="140.0" w:type="dxa"/>
              <w:left w:w="140.0" w:type="dxa"/>
              <w:bottom w:w="140.0" w:type="dxa"/>
              <w:right w:w="140.0" w:type="dxa"/>
            </w:tcMar>
            <w:vAlign w:val="top"/>
          </w:tcPr>
          <w:p w:rsidR="00000000" w:rsidDel="00000000" w:rsidP="00000000" w:rsidRDefault="00000000" w:rsidRPr="00000000" w14:paraId="000001C9">
            <w:pPr>
              <w:widowControl w:val="0"/>
              <w:rPr>
                <w:rFonts w:ascii="Arial" w:cs="Arial" w:eastAsia="Arial" w:hAnsi="Arial"/>
                <w:sz w:val="28"/>
                <w:szCs w:val="28"/>
              </w:rPr>
            </w:pPr>
            <w:r w:rsidDel="00000000" w:rsidR="00000000" w:rsidRPr="00000000">
              <w:rPr>
                <w:rFonts w:ascii="Arial" w:cs="Arial" w:eastAsia="Arial" w:hAnsi="Arial"/>
                <w:sz w:val="28"/>
                <w:szCs w:val="28"/>
                <w:rtl w:val="0"/>
              </w:rPr>
              <w:t xml:space="preserve">TP53</w:t>
            </w:r>
          </w:p>
        </w:tc>
        <w:tc>
          <w:tcPr>
            <w:tcMar>
              <w:top w:w="140.0" w:type="dxa"/>
              <w:left w:w="140.0" w:type="dxa"/>
              <w:bottom w:w="140.0" w:type="dxa"/>
              <w:right w:w="140.0" w:type="dxa"/>
            </w:tcMar>
            <w:vAlign w:val="top"/>
          </w:tcPr>
          <w:p w:rsidR="00000000" w:rsidDel="00000000" w:rsidP="00000000" w:rsidRDefault="00000000" w:rsidRPr="00000000" w14:paraId="000001CA">
            <w:pPr>
              <w:widowControl w:val="0"/>
              <w:jc w:val="center"/>
              <w:rPr>
                <w:rFonts w:ascii="Arial" w:cs="Arial" w:eastAsia="Arial" w:hAnsi="Arial"/>
                <w:sz w:val="28"/>
                <w:szCs w:val="28"/>
              </w:rPr>
            </w:pPr>
            <w:sdt>
              <w:sdtPr>
                <w:tag w:val="goog_rdk_22"/>
              </w:sdtPr>
              <w:sdtContent>
                <w:r w:rsidDel="00000000" w:rsidR="00000000" w:rsidRPr="00000000">
                  <w:rPr>
                    <w:rFonts w:ascii="Arial Unicode MS" w:cs="Arial Unicode MS" w:eastAsia="Arial Unicode MS" w:hAnsi="Arial Unicode MS"/>
                    <w:b w:val="1"/>
                    <w:color w:val="202124"/>
                    <w:sz w:val="28"/>
                    <w:szCs w:val="28"/>
                    <w:highlight w:val="white"/>
                    <w:rtl w:val="0"/>
                  </w:rPr>
                  <w:t xml:space="preserve">✓</w:t>
                </w:r>
              </w:sdtContent>
            </w:sdt>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1CB">
            <w:pPr>
              <w:widowControl w:val="0"/>
              <w:jc w:val="center"/>
              <w:rPr>
                <w:rFonts w:ascii="Arial" w:cs="Arial" w:eastAsia="Arial" w:hAnsi="Arial"/>
                <w:sz w:val="28"/>
                <w:szCs w:val="28"/>
              </w:rPr>
            </w:pPr>
            <w:sdt>
              <w:sdtPr>
                <w:tag w:val="goog_rdk_23"/>
              </w:sdtPr>
              <w:sdtContent>
                <w:r w:rsidDel="00000000" w:rsidR="00000000" w:rsidRPr="00000000">
                  <w:rPr>
                    <w:rFonts w:ascii="Arial Unicode MS" w:cs="Arial Unicode MS" w:eastAsia="Arial Unicode MS" w:hAnsi="Arial Unicode MS"/>
                    <w:b w:val="1"/>
                    <w:color w:val="202124"/>
                    <w:sz w:val="28"/>
                    <w:szCs w:val="28"/>
                    <w:highlight w:val="white"/>
                    <w:rtl w:val="0"/>
                  </w:rPr>
                  <w:t xml:space="preserve">✓</w:t>
                </w:r>
              </w:sdtContent>
            </w:sdt>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1CC">
            <w:pPr>
              <w:widowControl w:val="0"/>
              <w:jc w:val="center"/>
              <w:rPr>
                <w:rFonts w:ascii="Arial" w:cs="Arial" w:eastAsia="Arial" w:hAnsi="Arial"/>
                <w:sz w:val="28"/>
                <w:szCs w:val="28"/>
              </w:rPr>
            </w:pPr>
            <w:sdt>
              <w:sdtPr>
                <w:tag w:val="goog_rdk_24"/>
              </w:sdtPr>
              <w:sdtContent>
                <w:r w:rsidDel="00000000" w:rsidR="00000000" w:rsidRPr="00000000">
                  <w:rPr>
                    <w:rFonts w:ascii="Arial Unicode MS" w:cs="Arial Unicode MS" w:eastAsia="Arial Unicode MS" w:hAnsi="Arial Unicode MS"/>
                    <w:b w:val="1"/>
                    <w:color w:val="202124"/>
                    <w:sz w:val="28"/>
                    <w:szCs w:val="28"/>
                    <w:highlight w:val="white"/>
                    <w:rtl w:val="0"/>
                  </w:rPr>
                  <w:t xml:space="preserve">✓</w:t>
                </w:r>
              </w:sdtContent>
            </w:sdt>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1CD">
            <w:pPr>
              <w:widowControl w:val="0"/>
              <w:jc w:val="center"/>
              <w:rPr>
                <w:rFonts w:ascii="Arial" w:cs="Arial" w:eastAsia="Arial" w:hAnsi="Arial"/>
                <w:sz w:val="28"/>
                <w:szCs w:val="28"/>
              </w:rPr>
            </w:pPr>
            <w:sdt>
              <w:sdtPr>
                <w:tag w:val="goog_rdk_25"/>
              </w:sdtPr>
              <w:sdtContent>
                <w:r w:rsidDel="00000000" w:rsidR="00000000" w:rsidRPr="00000000">
                  <w:rPr>
                    <w:rFonts w:ascii="Arial Unicode MS" w:cs="Arial Unicode MS" w:eastAsia="Arial Unicode MS" w:hAnsi="Arial Unicode MS"/>
                    <w:b w:val="1"/>
                    <w:color w:val="202124"/>
                    <w:sz w:val="28"/>
                    <w:szCs w:val="28"/>
                    <w:highlight w:val="white"/>
                    <w:rtl w:val="0"/>
                  </w:rPr>
                  <w:t xml:space="preserve">✓</w:t>
                </w:r>
              </w:sdtContent>
            </w:sdt>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1CE">
            <w:pPr>
              <w:widowControl w:val="0"/>
              <w:jc w:val="center"/>
              <w:rPr>
                <w:rFonts w:ascii="Arial" w:cs="Arial" w:eastAsia="Arial" w:hAnsi="Arial"/>
                <w:sz w:val="28"/>
                <w:szCs w:val="28"/>
              </w:rPr>
            </w:pPr>
            <w:sdt>
              <w:sdtPr>
                <w:tag w:val="goog_rdk_26"/>
              </w:sdtPr>
              <w:sdtContent>
                <w:r w:rsidDel="00000000" w:rsidR="00000000" w:rsidRPr="00000000">
                  <w:rPr>
                    <w:rFonts w:ascii="Arial Unicode MS" w:cs="Arial Unicode MS" w:eastAsia="Arial Unicode MS" w:hAnsi="Arial Unicode MS"/>
                    <w:b w:val="1"/>
                    <w:color w:val="202124"/>
                    <w:sz w:val="28"/>
                    <w:szCs w:val="28"/>
                    <w:highlight w:val="white"/>
                    <w:rtl w:val="0"/>
                  </w:rPr>
                  <w:t xml:space="preserve">✓</w:t>
                </w:r>
              </w:sdtContent>
            </w:sdt>
            <w:r w:rsidDel="00000000" w:rsidR="00000000" w:rsidRPr="00000000">
              <w:rPr>
                <w:rtl w:val="0"/>
              </w:rPr>
            </w:r>
          </w:p>
        </w:tc>
      </w:tr>
    </w:tbl>
    <w:p w:rsidR="00000000" w:rsidDel="00000000" w:rsidP="00000000" w:rsidRDefault="00000000" w:rsidRPr="00000000" w14:paraId="000001CF">
      <w:pPr>
        <w:tabs>
          <w:tab w:val="left" w:leader="none" w:pos="3420"/>
        </w:tabs>
        <w:spacing w:line="360" w:lineRule="auto"/>
        <w:jc w:val="both"/>
        <w:rPr>
          <w:sz w:val="28"/>
          <w:szCs w:val="28"/>
        </w:rPr>
      </w:pPr>
      <w:r w:rsidDel="00000000" w:rsidR="00000000" w:rsidRPr="00000000">
        <w:rPr>
          <w:b w:val="1"/>
          <w:sz w:val="24"/>
          <w:szCs w:val="24"/>
          <w:rtl w:val="0"/>
        </w:rPr>
        <w:t xml:space="preserve">                                    Table 4 : </w:t>
      </w:r>
      <w:r w:rsidDel="00000000" w:rsidR="00000000" w:rsidRPr="00000000">
        <w:rPr>
          <w:rtl w:val="0"/>
        </w:rPr>
        <w:t xml:space="preserve">Kinase Transcription factor Correlation</w:t>
      </w:r>
      <w:r w:rsidDel="00000000" w:rsidR="00000000" w:rsidRPr="00000000">
        <w:rPr>
          <w:rtl w:val="0"/>
        </w:rPr>
      </w:r>
    </w:p>
    <w:p w:rsidR="00000000" w:rsidDel="00000000" w:rsidP="00000000" w:rsidRDefault="00000000" w:rsidRPr="00000000" w14:paraId="000001D0">
      <w:pPr>
        <w:tabs>
          <w:tab w:val="left" w:leader="none" w:pos="3420"/>
        </w:tabs>
        <w:spacing w:line="360" w:lineRule="auto"/>
        <w:jc w:val="both"/>
        <w:rPr>
          <w:sz w:val="28"/>
          <w:szCs w:val="28"/>
        </w:rPr>
      </w:pPr>
      <w:r w:rsidDel="00000000" w:rsidR="00000000" w:rsidRPr="00000000">
        <w:rPr>
          <w:rtl w:val="0"/>
        </w:rPr>
      </w:r>
    </w:p>
    <w:p w:rsidR="00000000" w:rsidDel="00000000" w:rsidP="00000000" w:rsidRDefault="00000000" w:rsidRPr="00000000" w14:paraId="000001D1">
      <w:pPr>
        <w:tabs>
          <w:tab w:val="left" w:leader="none" w:pos="3420"/>
        </w:tabs>
        <w:spacing w:line="360" w:lineRule="auto"/>
        <w:jc w:val="right"/>
        <w:rPr>
          <w:sz w:val="28"/>
          <w:szCs w:val="28"/>
        </w:rPr>
      </w:pPr>
      <w:r w:rsidDel="00000000" w:rsidR="00000000" w:rsidRPr="00000000">
        <w:rPr>
          <w:rtl w:val="0"/>
        </w:rPr>
      </w:r>
    </w:p>
    <w:p w:rsidR="00000000" w:rsidDel="00000000" w:rsidP="00000000" w:rsidRDefault="00000000" w:rsidRPr="00000000" w14:paraId="000001D2">
      <w:pPr>
        <w:tabs>
          <w:tab w:val="left" w:leader="none" w:pos="3420"/>
        </w:tabs>
        <w:spacing w:line="360" w:lineRule="auto"/>
        <w:jc w:val="both"/>
        <w:rPr>
          <w:sz w:val="28"/>
          <w:szCs w:val="28"/>
        </w:rPr>
      </w:pPr>
      <w:r w:rsidDel="00000000" w:rsidR="00000000" w:rsidRPr="00000000">
        <w:rPr>
          <w:sz w:val="28"/>
          <w:szCs w:val="28"/>
          <w:rtl w:val="0"/>
        </w:rPr>
        <w:t xml:space="preserve">We conducted survival analysis (</w:t>
      </w:r>
      <w:r w:rsidDel="00000000" w:rsidR="00000000" w:rsidRPr="00000000">
        <w:rPr>
          <w:b w:val="1"/>
          <w:sz w:val="24"/>
          <w:szCs w:val="24"/>
          <w:rtl w:val="0"/>
        </w:rPr>
        <w:t xml:space="preserve">Figure 15)</w:t>
      </w:r>
      <w:r w:rsidDel="00000000" w:rsidR="00000000" w:rsidRPr="00000000">
        <w:rPr>
          <w:sz w:val="28"/>
          <w:szCs w:val="28"/>
          <w:rtl w:val="0"/>
        </w:rPr>
        <w:t xml:space="preserve"> on statistically significant transcription factors, such as CDK1, MAPK14, STAT3, FOS2, and TP53, to estimate survival probabilities. Our findings indicate that AR, FOS2, and MAPK14 play a significant role in supporting tumor growth and progression during later stages. The Androgen Receptor (AR) is a critical transcriptional factor that functions as a steroid receptor for testosterone and dihydrotestosterone. AR serves as a key player in the development and progression of prostate cancer, particularly in castration-resistant prostate cancer (CRPC).</w:t>
      </w:r>
    </w:p>
    <w:p w:rsidR="00000000" w:rsidDel="00000000" w:rsidP="00000000" w:rsidRDefault="00000000" w:rsidRPr="00000000" w14:paraId="000001D3">
      <w:pPr>
        <w:tabs>
          <w:tab w:val="left" w:leader="none" w:pos="3420"/>
        </w:tabs>
        <w:spacing w:line="360" w:lineRule="auto"/>
        <w:jc w:val="both"/>
        <w:rPr>
          <w:sz w:val="28"/>
          <w:szCs w:val="28"/>
        </w:rPr>
      </w:pPr>
      <w:r w:rsidDel="00000000" w:rsidR="00000000" w:rsidRPr="00000000">
        <w:rPr>
          <w:rtl w:val="0"/>
        </w:rPr>
      </w:r>
    </w:p>
    <w:p w:rsidR="00000000" w:rsidDel="00000000" w:rsidP="00000000" w:rsidRDefault="00000000" w:rsidRPr="00000000" w14:paraId="000001D4">
      <w:pPr>
        <w:tabs>
          <w:tab w:val="left" w:leader="none" w:pos="3420"/>
        </w:tabs>
        <w:spacing w:line="360" w:lineRule="auto"/>
        <w:jc w:val="both"/>
        <w:rPr>
          <w:sz w:val="28"/>
          <w:szCs w:val="28"/>
        </w:rPr>
      </w:pPr>
      <w:r w:rsidDel="00000000" w:rsidR="00000000" w:rsidRPr="00000000">
        <w:rPr>
          <w:rtl w:val="0"/>
        </w:rPr>
      </w:r>
    </w:p>
    <w:p w:rsidR="00000000" w:rsidDel="00000000" w:rsidP="00000000" w:rsidRDefault="00000000" w:rsidRPr="00000000" w14:paraId="000001D5">
      <w:pPr>
        <w:jc w:val="both"/>
        <w:rPr>
          <w:b w:val="1"/>
          <w:sz w:val="56"/>
          <w:szCs w:val="56"/>
        </w:rPr>
      </w:pPr>
      <w:r w:rsidDel="00000000" w:rsidR="00000000" w:rsidRPr="00000000">
        <w:rPr>
          <w:b w:val="1"/>
          <w:sz w:val="56"/>
          <w:szCs w:val="56"/>
        </w:rPr>
        <w:drawing>
          <wp:inline distB="114300" distT="114300" distL="114300" distR="114300">
            <wp:extent cx="5597525" cy="8396288"/>
            <wp:effectExtent b="0" l="0" r="0" t="0"/>
            <wp:docPr id="78" name="image28.jpg"/>
            <a:graphic>
              <a:graphicData uri="http://schemas.openxmlformats.org/drawingml/2006/picture">
                <pic:pic>
                  <pic:nvPicPr>
                    <pic:cNvPr id="0" name="image28.jpg"/>
                    <pic:cNvPicPr preferRelativeResize="0"/>
                  </pic:nvPicPr>
                  <pic:blipFill>
                    <a:blip r:embed="rId38"/>
                    <a:srcRect b="0" l="0" r="0" t="0"/>
                    <a:stretch>
                      <a:fillRect/>
                    </a:stretch>
                  </pic:blipFill>
                  <pic:spPr>
                    <a:xfrm>
                      <a:off x="0" y="0"/>
                      <a:ext cx="5597525" cy="8396288"/>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tabs>
          <w:tab w:val="left" w:leader="none" w:pos="3420"/>
        </w:tabs>
        <w:spacing w:line="360" w:lineRule="auto"/>
        <w:jc w:val="both"/>
        <w:rPr>
          <w:b w:val="1"/>
          <w:sz w:val="56"/>
          <w:szCs w:val="56"/>
        </w:rPr>
      </w:pPr>
      <w:r w:rsidDel="00000000" w:rsidR="00000000" w:rsidRPr="00000000">
        <w:rPr>
          <w:b w:val="1"/>
          <w:sz w:val="24"/>
          <w:szCs w:val="24"/>
          <w:rtl w:val="0"/>
        </w:rPr>
        <w:t xml:space="preserve">                      Figure 15:</w:t>
      </w:r>
      <w:r w:rsidDel="00000000" w:rsidR="00000000" w:rsidRPr="00000000">
        <w:rPr>
          <w:i w:val="1"/>
          <w:sz w:val="22"/>
          <w:szCs w:val="22"/>
          <w:rtl w:val="0"/>
        </w:rPr>
        <w:t xml:space="preserve"> </w:t>
      </w:r>
      <w:r w:rsidDel="00000000" w:rsidR="00000000" w:rsidRPr="00000000">
        <w:rPr>
          <w:rtl w:val="0"/>
        </w:rPr>
        <w:t xml:space="preserve">Survival analysis report indicating survival probability on given TF.</w:t>
      </w:r>
      <w:r w:rsidDel="00000000" w:rsidR="00000000" w:rsidRPr="00000000">
        <w:rPr>
          <w:rtl w:val="0"/>
        </w:rPr>
      </w:r>
    </w:p>
    <w:p w:rsidR="00000000" w:rsidDel="00000000" w:rsidP="00000000" w:rsidRDefault="00000000" w:rsidRPr="00000000" w14:paraId="000001D7">
      <w:pPr>
        <w:tabs>
          <w:tab w:val="left" w:leader="none" w:pos="3420"/>
        </w:tabs>
        <w:spacing w:line="360" w:lineRule="auto"/>
        <w:jc w:val="both"/>
        <w:rPr>
          <w:b w:val="1"/>
          <w:sz w:val="56"/>
          <w:szCs w:val="56"/>
        </w:rPr>
      </w:pPr>
      <w:r w:rsidDel="00000000" w:rsidR="00000000" w:rsidRPr="00000000">
        <w:rPr>
          <w:sz w:val="28"/>
          <w:szCs w:val="28"/>
          <w:rtl w:val="0"/>
        </w:rPr>
        <w:t xml:space="preserve">Upon conducting Machine Learning analysis on Methylation Data, we successfully identified 38 methylation probe IDs that exhibited significant changes. Subsequently, utilizing MethDB, we further curated this dataset to identify 20 genes of interest. These genes were then subjected to comprehensive pathway analysis(</w:t>
      </w:r>
      <w:r w:rsidDel="00000000" w:rsidR="00000000" w:rsidRPr="00000000">
        <w:rPr>
          <w:b w:val="1"/>
          <w:sz w:val="24"/>
          <w:szCs w:val="24"/>
          <w:rtl w:val="0"/>
        </w:rPr>
        <w:t xml:space="preserve">Figure 16)</w:t>
      </w:r>
      <w:r w:rsidDel="00000000" w:rsidR="00000000" w:rsidRPr="00000000">
        <w:rPr>
          <w:sz w:val="28"/>
          <w:szCs w:val="28"/>
          <w:rtl w:val="0"/>
        </w:rPr>
        <w:t xml:space="preserve"> to gain further insights into their functional implications.</w:t>
      </w:r>
      <w:r w:rsidDel="00000000" w:rsidR="00000000" w:rsidRPr="00000000">
        <w:rPr>
          <w:sz w:val="28"/>
          <w:szCs w:val="28"/>
        </w:rPr>
        <w:drawing>
          <wp:inline distB="114300" distT="114300" distL="114300" distR="114300">
            <wp:extent cx="5749092" cy="5510343"/>
            <wp:effectExtent b="0" l="0" r="0" t="0"/>
            <wp:docPr id="87" name="image5.jpg"/>
            <a:graphic>
              <a:graphicData uri="http://schemas.openxmlformats.org/drawingml/2006/picture">
                <pic:pic>
                  <pic:nvPicPr>
                    <pic:cNvPr id="0" name="image5.jpg"/>
                    <pic:cNvPicPr preferRelativeResize="0"/>
                  </pic:nvPicPr>
                  <pic:blipFill>
                    <a:blip r:embed="rId39"/>
                    <a:srcRect b="0" l="0" r="0" t="0"/>
                    <a:stretch>
                      <a:fillRect/>
                    </a:stretch>
                  </pic:blipFill>
                  <pic:spPr>
                    <a:xfrm>
                      <a:off x="0" y="0"/>
                      <a:ext cx="5749092" cy="5510343"/>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tabs>
          <w:tab w:val="left" w:leader="none" w:pos="3420"/>
        </w:tabs>
        <w:rPr>
          <w:b w:val="1"/>
          <w:sz w:val="56"/>
          <w:szCs w:val="56"/>
        </w:rPr>
      </w:pPr>
      <w:r w:rsidDel="00000000" w:rsidR="00000000" w:rsidRPr="00000000">
        <w:rPr>
          <w:b w:val="1"/>
          <w:sz w:val="24"/>
          <w:szCs w:val="24"/>
          <w:rtl w:val="0"/>
        </w:rPr>
        <w:t xml:space="preserve">                Figure 16:</w:t>
      </w:r>
      <w:r w:rsidDel="00000000" w:rsidR="00000000" w:rsidRPr="00000000">
        <w:rPr>
          <w:i w:val="1"/>
          <w:sz w:val="22"/>
          <w:szCs w:val="22"/>
          <w:rtl w:val="0"/>
        </w:rPr>
        <w:t xml:space="preserve"> </w:t>
      </w:r>
      <w:r w:rsidDel="00000000" w:rsidR="00000000" w:rsidRPr="00000000">
        <w:rPr>
          <w:rtl w:val="0"/>
        </w:rPr>
        <w:t xml:space="preserve">Pathway analysis report indicating significant pathway related to given DEGs</w:t>
      </w:r>
      <w:r w:rsidDel="00000000" w:rsidR="00000000" w:rsidRPr="00000000">
        <w:rPr>
          <w:i w:val="1"/>
          <w:sz w:val="22"/>
          <w:szCs w:val="22"/>
          <w:rtl w:val="0"/>
        </w:rPr>
        <w:t xml:space="preserve">.</w:t>
      </w:r>
      <w:r w:rsidDel="00000000" w:rsidR="00000000" w:rsidRPr="00000000">
        <w:rPr>
          <w:rtl w:val="0"/>
        </w:rPr>
      </w:r>
    </w:p>
    <w:p w:rsidR="00000000" w:rsidDel="00000000" w:rsidP="00000000" w:rsidRDefault="00000000" w:rsidRPr="00000000" w14:paraId="000001D9">
      <w:pPr>
        <w:jc w:val="both"/>
        <w:rPr>
          <w:b w:val="1"/>
          <w:sz w:val="56"/>
          <w:szCs w:val="56"/>
        </w:rPr>
      </w:pPr>
      <w:r w:rsidDel="00000000" w:rsidR="00000000" w:rsidRPr="00000000">
        <w:rPr>
          <w:rtl w:val="0"/>
        </w:rPr>
      </w:r>
    </w:p>
    <w:p w:rsidR="00000000" w:rsidDel="00000000" w:rsidP="00000000" w:rsidRDefault="00000000" w:rsidRPr="00000000" w14:paraId="000001DA">
      <w:pPr>
        <w:jc w:val="both"/>
        <w:rPr>
          <w:b w:val="1"/>
          <w:sz w:val="56"/>
          <w:szCs w:val="56"/>
        </w:rPr>
      </w:pPr>
      <w:r w:rsidDel="00000000" w:rsidR="00000000" w:rsidRPr="00000000">
        <w:rPr>
          <w:rtl w:val="0"/>
        </w:rPr>
      </w:r>
    </w:p>
    <w:p w:rsidR="00000000" w:rsidDel="00000000" w:rsidP="00000000" w:rsidRDefault="00000000" w:rsidRPr="00000000" w14:paraId="000001DB">
      <w:pPr>
        <w:jc w:val="both"/>
        <w:rPr>
          <w:b w:val="1"/>
          <w:sz w:val="56"/>
          <w:szCs w:val="56"/>
        </w:rPr>
      </w:pPr>
      <w:r w:rsidDel="00000000" w:rsidR="00000000" w:rsidRPr="00000000">
        <w:rPr>
          <w:b w:val="1"/>
          <w:sz w:val="56"/>
          <w:szCs w:val="56"/>
        </w:rPr>
        <w:drawing>
          <wp:inline distB="114300" distT="114300" distL="114300" distR="114300">
            <wp:extent cx="4342811" cy="4500563"/>
            <wp:effectExtent b="0" l="0" r="0" t="0"/>
            <wp:docPr id="94"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4342811" cy="4500563"/>
                    </a:xfrm>
                    <a:prstGeom prst="rect"/>
                    <a:ln/>
                  </pic:spPr>
                </pic:pic>
              </a:graphicData>
            </a:graphic>
          </wp:inline>
        </w:drawing>
      </w:r>
      <w:r w:rsidDel="00000000" w:rsidR="00000000" w:rsidRPr="00000000">
        <w:rPr>
          <w:b w:val="1"/>
          <w:sz w:val="56"/>
          <w:szCs w:val="56"/>
          <w:rtl w:val="0"/>
        </w:rPr>
        <w:t xml:space="preserve">                      </w:t>
      </w:r>
      <w:r w:rsidDel="00000000" w:rsidR="00000000" w:rsidRPr="00000000">
        <w:rPr>
          <w:b w:val="1"/>
          <w:sz w:val="24"/>
          <w:szCs w:val="24"/>
          <w:rtl w:val="0"/>
        </w:rPr>
        <w:t xml:space="preserve">                    Figure 17:</w:t>
      </w:r>
      <w:r w:rsidDel="00000000" w:rsidR="00000000" w:rsidRPr="00000000">
        <w:rPr>
          <w:i w:val="1"/>
          <w:sz w:val="22"/>
          <w:szCs w:val="22"/>
          <w:rtl w:val="0"/>
        </w:rPr>
        <w:t xml:space="preserve"> </w:t>
      </w:r>
      <w:r w:rsidDel="00000000" w:rsidR="00000000" w:rsidRPr="00000000">
        <w:rPr>
          <w:rtl w:val="0"/>
        </w:rPr>
        <w:t xml:space="preserve">.Clustergram of Pathway Analysis</w:t>
      </w:r>
      <w:r w:rsidDel="00000000" w:rsidR="00000000" w:rsidRPr="00000000">
        <w:rPr>
          <w:rtl w:val="0"/>
        </w:rPr>
      </w:r>
    </w:p>
    <w:p w:rsidR="00000000" w:rsidDel="00000000" w:rsidP="00000000" w:rsidRDefault="00000000" w:rsidRPr="00000000" w14:paraId="000001DC">
      <w:pPr>
        <w:jc w:val="both"/>
        <w:rPr>
          <w:b w:val="1"/>
          <w:sz w:val="56"/>
          <w:szCs w:val="56"/>
        </w:rPr>
      </w:pPr>
      <w:r w:rsidDel="00000000" w:rsidR="00000000" w:rsidRPr="00000000">
        <w:rPr>
          <w:rtl w:val="0"/>
        </w:rPr>
      </w:r>
    </w:p>
    <w:p w:rsidR="00000000" w:rsidDel="00000000" w:rsidP="00000000" w:rsidRDefault="00000000" w:rsidRPr="00000000" w14:paraId="000001DD">
      <w:pPr>
        <w:jc w:val="both"/>
        <w:rPr>
          <w:b w:val="1"/>
          <w:sz w:val="56"/>
          <w:szCs w:val="56"/>
        </w:rPr>
      </w:pPr>
      <w:r w:rsidDel="00000000" w:rsidR="00000000" w:rsidRPr="00000000">
        <w:rPr>
          <w:rtl w:val="0"/>
        </w:rPr>
      </w:r>
    </w:p>
    <w:p w:rsidR="00000000" w:rsidDel="00000000" w:rsidP="00000000" w:rsidRDefault="00000000" w:rsidRPr="00000000" w14:paraId="000001DE">
      <w:pPr>
        <w:jc w:val="both"/>
        <w:rPr>
          <w:b w:val="1"/>
          <w:sz w:val="56"/>
          <w:szCs w:val="56"/>
        </w:rPr>
      </w:pPr>
      <w:r w:rsidDel="00000000" w:rsidR="00000000" w:rsidRPr="00000000">
        <w:rPr>
          <w:b w:val="1"/>
          <w:sz w:val="56"/>
          <w:szCs w:val="56"/>
        </w:rPr>
        <w:drawing>
          <wp:inline distB="114300" distT="114300" distL="114300" distR="114300">
            <wp:extent cx="2498630" cy="2509217"/>
            <wp:effectExtent b="0" l="0" r="0" t="0"/>
            <wp:docPr id="92" name="image10.jpg"/>
            <a:graphic>
              <a:graphicData uri="http://schemas.openxmlformats.org/drawingml/2006/picture">
                <pic:pic>
                  <pic:nvPicPr>
                    <pic:cNvPr id="0" name="image10.jpg"/>
                    <pic:cNvPicPr preferRelativeResize="0"/>
                  </pic:nvPicPr>
                  <pic:blipFill>
                    <a:blip r:embed="rId41"/>
                    <a:srcRect b="0" l="0" r="0" t="0"/>
                    <a:stretch>
                      <a:fillRect/>
                    </a:stretch>
                  </pic:blipFill>
                  <pic:spPr>
                    <a:xfrm>
                      <a:off x="0" y="0"/>
                      <a:ext cx="2498630" cy="2509217"/>
                    </a:xfrm>
                    <a:prstGeom prst="rect"/>
                    <a:ln/>
                  </pic:spPr>
                </pic:pic>
              </a:graphicData>
            </a:graphic>
          </wp:inline>
        </w:drawing>
      </w:r>
      <w:r w:rsidDel="00000000" w:rsidR="00000000" w:rsidRPr="00000000">
        <w:rPr>
          <w:b w:val="1"/>
          <w:sz w:val="56"/>
          <w:szCs w:val="56"/>
        </w:rPr>
        <w:drawing>
          <wp:inline distB="114300" distT="114300" distL="114300" distR="114300">
            <wp:extent cx="2509838" cy="2519719"/>
            <wp:effectExtent b="0" l="0" r="0" t="0"/>
            <wp:docPr id="90" name="image12.jpg"/>
            <a:graphic>
              <a:graphicData uri="http://schemas.openxmlformats.org/drawingml/2006/picture">
                <pic:pic>
                  <pic:nvPicPr>
                    <pic:cNvPr id="0" name="image12.jpg"/>
                    <pic:cNvPicPr preferRelativeResize="0"/>
                  </pic:nvPicPr>
                  <pic:blipFill>
                    <a:blip r:embed="rId42"/>
                    <a:srcRect b="0" l="0" r="0" t="0"/>
                    <a:stretch>
                      <a:fillRect/>
                    </a:stretch>
                  </pic:blipFill>
                  <pic:spPr>
                    <a:xfrm>
                      <a:off x="0" y="0"/>
                      <a:ext cx="2509838" cy="2519719"/>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jc w:val="both"/>
        <w:rPr>
          <w:b w:val="1"/>
          <w:sz w:val="56"/>
          <w:szCs w:val="56"/>
        </w:rPr>
      </w:pPr>
      <w:r w:rsidDel="00000000" w:rsidR="00000000" w:rsidRPr="00000000">
        <w:rPr>
          <w:rtl w:val="0"/>
        </w:rPr>
      </w:r>
    </w:p>
    <w:p w:rsidR="00000000" w:rsidDel="00000000" w:rsidP="00000000" w:rsidRDefault="00000000" w:rsidRPr="00000000" w14:paraId="000001E0">
      <w:pPr>
        <w:tabs>
          <w:tab w:val="left" w:leader="none" w:pos="3420"/>
        </w:tabs>
        <w:spacing w:line="360" w:lineRule="auto"/>
        <w:jc w:val="both"/>
        <w:rPr>
          <w:b w:val="1"/>
          <w:sz w:val="56"/>
          <w:szCs w:val="56"/>
        </w:rPr>
      </w:pPr>
      <w:r w:rsidDel="00000000" w:rsidR="00000000" w:rsidRPr="00000000">
        <w:rPr>
          <w:b w:val="1"/>
          <w:sz w:val="24"/>
          <w:szCs w:val="24"/>
          <w:rtl w:val="0"/>
        </w:rPr>
        <w:t xml:space="preserve">                            Figure 18:</w:t>
      </w:r>
      <w:r w:rsidDel="00000000" w:rsidR="00000000" w:rsidRPr="00000000">
        <w:rPr>
          <w:i w:val="1"/>
          <w:sz w:val="22"/>
          <w:szCs w:val="22"/>
          <w:rtl w:val="0"/>
        </w:rPr>
        <w:t xml:space="preserve"> </w:t>
      </w:r>
      <w:r w:rsidDel="00000000" w:rsidR="00000000" w:rsidRPr="00000000">
        <w:rPr>
          <w:rtl w:val="0"/>
        </w:rPr>
        <w:t xml:space="preserve">Survival analysis report indicating survival probability on given gene.</w:t>
      </w:r>
      <w:r w:rsidDel="00000000" w:rsidR="00000000" w:rsidRPr="00000000">
        <w:rPr>
          <w:rtl w:val="0"/>
        </w:rPr>
      </w:r>
    </w:p>
    <w:p w:rsidR="00000000" w:rsidDel="00000000" w:rsidP="00000000" w:rsidRDefault="00000000" w:rsidRPr="00000000" w14:paraId="000001E1">
      <w:pPr>
        <w:tabs>
          <w:tab w:val="left" w:leader="none" w:pos="3420"/>
        </w:tabs>
        <w:spacing w:line="360" w:lineRule="auto"/>
        <w:jc w:val="both"/>
        <w:rPr>
          <w:sz w:val="28"/>
          <w:szCs w:val="28"/>
        </w:rPr>
      </w:pPr>
      <w:r w:rsidDel="00000000" w:rsidR="00000000" w:rsidRPr="00000000">
        <w:rPr>
          <w:b w:val="1"/>
          <w:sz w:val="24"/>
          <w:szCs w:val="24"/>
          <w:rtl w:val="0"/>
        </w:rPr>
        <w:t xml:space="preserve"> </w:t>
      </w:r>
      <w:r w:rsidDel="00000000" w:rsidR="00000000" w:rsidRPr="00000000">
        <w:rPr>
          <w:sz w:val="28"/>
          <w:szCs w:val="28"/>
          <w:rtl w:val="0"/>
        </w:rPr>
        <w:t xml:space="preserve">Following the application of Similarity Network Fusion (SNF), our findings reveal the successful identification of two distinct clusters. This noteworthy observation underscores the profound influence of integrating mRNA, miRNA, and Methylation data on the resultant clustering outcomes. The convergence of these diverse multi-omics datasets yields superior analytical results, surpassing the limitations of individual dataset analyses. Thus, our findings advocate for the integration of multi-omics data as the optimal approach for comprehensive analysis, providing valuable insights into complex biological systems.</w:t>
      </w:r>
    </w:p>
    <w:p w:rsidR="00000000" w:rsidDel="00000000" w:rsidP="00000000" w:rsidRDefault="00000000" w:rsidRPr="00000000" w14:paraId="000001E2">
      <w:pPr>
        <w:tabs>
          <w:tab w:val="left" w:leader="none" w:pos="3420"/>
        </w:tabs>
        <w:spacing w:line="360" w:lineRule="auto"/>
        <w:jc w:val="both"/>
        <w:rPr>
          <w:b w:val="1"/>
          <w:sz w:val="56"/>
          <w:szCs w:val="56"/>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1E3">
      <w:pPr>
        <w:jc w:val="both"/>
        <w:rPr>
          <w:b w:val="1"/>
          <w:sz w:val="56"/>
          <w:szCs w:val="56"/>
        </w:rPr>
      </w:pPr>
      <w:r w:rsidDel="00000000" w:rsidR="00000000" w:rsidRPr="00000000">
        <w:rPr>
          <w:b w:val="1"/>
          <w:sz w:val="56"/>
          <w:szCs w:val="56"/>
        </w:rPr>
        <w:drawing>
          <wp:inline distB="19050" distT="19050" distL="19050" distR="19050">
            <wp:extent cx="5731200" cy="3733800"/>
            <wp:effectExtent b="0" l="0" r="0" t="0"/>
            <wp:docPr id="82" name="image17.jpg"/>
            <a:graphic>
              <a:graphicData uri="http://schemas.openxmlformats.org/drawingml/2006/picture">
                <pic:pic>
                  <pic:nvPicPr>
                    <pic:cNvPr id="0" name="image17.jpg"/>
                    <pic:cNvPicPr preferRelativeResize="0"/>
                  </pic:nvPicPr>
                  <pic:blipFill>
                    <a:blip r:embed="rId43"/>
                    <a:srcRect b="0" l="337" r="327"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tabs>
          <w:tab w:val="left" w:leader="none" w:pos="3420"/>
        </w:tabs>
        <w:spacing w:line="360" w:lineRule="auto"/>
        <w:jc w:val="left"/>
        <w:rPr>
          <w:b w:val="1"/>
          <w:sz w:val="56"/>
          <w:szCs w:val="56"/>
        </w:rPr>
      </w:pPr>
      <w:r w:rsidDel="00000000" w:rsidR="00000000" w:rsidRPr="00000000">
        <w:rPr>
          <w:b w:val="1"/>
          <w:sz w:val="24"/>
          <w:szCs w:val="24"/>
          <w:rtl w:val="0"/>
        </w:rPr>
        <w:t xml:space="preserve">           Figure 19:</w:t>
      </w:r>
      <w:r w:rsidDel="00000000" w:rsidR="00000000" w:rsidRPr="00000000">
        <w:rPr>
          <w:i w:val="1"/>
          <w:sz w:val="22"/>
          <w:szCs w:val="22"/>
          <w:rtl w:val="0"/>
        </w:rPr>
        <w:t xml:space="preserve"> </w:t>
      </w:r>
      <w:r w:rsidDel="00000000" w:rsidR="00000000" w:rsidRPr="00000000">
        <w:rPr>
          <w:rtl w:val="0"/>
        </w:rPr>
        <w:t xml:space="preserve">Kaplan-Meier Estimate ( Cluster 1 and Cluster 2 are two patient clusters that are grouped                                                                                                                                      .                                                                       from fused similarity network )</w:t>
      </w:r>
      <w:r w:rsidDel="00000000" w:rsidR="00000000" w:rsidRPr="00000000">
        <w:rPr>
          <w:rtl w:val="0"/>
        </w:rPr>
      </w:r>
    </w:p>
    <w:p w:rsidR="00000000" w:rsidDel="00000000" w:rsidP="00000000" w:rsidRDefault="00000000" w:rsidRPr="00000000" w14:paraId="000001E5">
      <w:pPr>
        <w:spacing w:line="360" w:lineRule="auto"/>
        <w:jc w:val="both"/>
        <w:rPr>
          <w:sz w:val="28"/>
          <w:szCs w:val="28"/>
        </w:rPr>
      </w:pPr>
      <w:r w:rsidDel="00000000" w:rsidR="00000000" w:rsidRPr="00000000">
        <w:rPr>
          <w:rtl w:val="0"/>
        </w:rPr>
      </w:r>
    </w:p>
    <w:p w:rsidR="00000000" w:rsidDel="00000000" w:rsidP="00000000" w:rsidRDefault="00000000" w:rsidRPr="00000000" w14:paraId="000001E6">
      <w:pPr>
        <w:spacing w:line="36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1E7">
      <w:pPr>
        <w:jc w:val="both"/>
        <w:rPr>
          <w:b w:val="1"/>
          <w:sz w:val="56"/>
          <w:szCs w:val="56"/>
        </w:rPr>
      </w:pPr>
      <w:r w:rsidDel="00000000" w:rsidR="00000000" w:rsidRPr="00000000">
        <w:rPr>
          <w:rtl w:val="0"/>
        </w:rPr>
      </w:r>
    </w:p>
    <w:p w:rsidR="00000000" w:rsidDel="00000000" w:rsidP="00000000" w:rsidRDefault="00000000" w:rsidRPr="00000000" w14:paraId="000001E8">
      <w:pPr>
        <w:jc w:val="both"/>
        <w:rPr>
          <w:b w:val="1"/>
          <w:sz w:val="56"/>
          <w:szCs w:val="56"/>
        </w:rPr>
      </w:pPr>
      <w:r w:rsidDel="00000000" w:rsidR="00000000" w:rsidRPr="00000000">
        <w:rPr>
          <w:rtl w:val="0"/>
        </w:rPr>
      </w:r>
    </w:p>
    <w:p w:rsidR="00000000" w:rsidDel="00000000" w:rsidP="00000000" w:rsidRDefault="00000000" w:rsidRPr="00000000" w14:paraId="000001E9">
      <w:pPr>
        <w:jc w:val="both"/>
        <w:rPr>
          <w:b w:val="1"/>
          <w:sz w:val="56"/>
          <w:szCs w:val="56"/>
        </w:rPr>
      </w:pPr>
      <w:r w:rsidDel="00000000" w:rsidR="00000000" w:rsidRPr="00000000">
        <w:rPr>
          <w:b w:val="1"/>
          <w:sz w:val="56"/>
          <w:szCs w:val="56"/>
          <w:rtl w:val="0"/>
        </w:rPr>
        <w:t xml:space="preserve">CONCLUSION</w:t>
      </w:r>
    </w:p>
    <w:p w:rsidR="00000000" w:rsidDel="00000000" w:rsidP="00000000" w:rsidRDefault="00000000" w:rsidRPr="00000000" w14:paraId="000001EA">
      <w:pPr>
        <w:jc w:val="both"/>
        <w:rPr>
          <w:b w:val="1"/>
          <w:sz w:val="56"/>
          <w:szCs w:val="56"/>
        </w:rPr>
      </w:pPr>
      <w:r w:rsidDel="00000000" w:rsidR="00000000" w:rsidRPr="00000000">
        <w:rPr>
          <w:rtl w:val="0"/>
        </w:rPr>
      </w:r>
    </w:p>
    <w:p w:rsidR="00000000" w:rsidDel="00000000" w:rsidP="00000000" w:rsidRDefault="00000000" w:rsidRPr="00000000" w14:paraId="000001EB">
      <w:pPr>
        <w:spacing w:line="360" w:lineRule="auto"/>
        <w:jc w:val="both"/>
        <w:rPr>
          <w:b w:val="1"/>
          <w:sz w:val="56"/>
          <w:szCs w:val="56"/>
        </w:rPr>
      </w:pPr>
      <w:r w:rsidDel="00000000" w:rsidR="00000000" w:rsidRPr="00000000">
        <w:rPr>
          <w:sz w:val="28"/>
          <w:szCs w:val="28"/>
          <w:rtl w:val="0"/>
        </w:rPr>
        <w:t xml:space="preserve">Based on the results obtained from the  survival analysis of genes from miRNA and mRNA datasets, it has been determined that HSP90B1, UBE2D2, PAK3, and RGL1 exhibit significant potential as viable candidates for biomarkers.</w:t>
      </w:r>
      <w:r w:rsidDel="00000000" w:rsidR="00000000" w:rsidRPr="00000000">
        <w:rPr>
          <w:rtl w:val="0"/>
        </w:rPr>
        <w:t xml:space="preserve"> </w:t>
      </w:r>
      <w:r w:rsidDel="00000000" w:rsidR="00000000" w:rsidRPr="00000000">
        <w:rPr>
          <w:sz w:val="28"/>
          <w:szCs w:val="28"/>
          <w:rtl w:val="0"/>
        </w:rPr>
        <w:t xml:space="preserve">Following the completion of a robust Survival Analysis on Genes obtained from significant pathways identified in a Methylation dataset, our findings indicate that DOCK2 and GATA3 exhibit potential tumor suppressor functions in advanced stages of tumor development. These genes hold promise as potential biomarkers for early detection and prognostication of malignancies.The set of Transcription factors found to be differentially expressed, namely AR, MAPK14 and FOS have the potential to be used as a Biomarker candidate for prostate cancer early detection. The kinases CDK1 and STAT3</w:t>
      </w:r>
      <w:r w:rsidDel="00000000" w:rsidR="00000000" w:rsidRPr="00000000">
        <w:rPr>
          <w:rtl w:val="0"/>
        </w:rPr>
        <w:t xml:space="preserve"> </w:t>
      </w:r>
      <w:r w:rsidDel="00000000" w:rsidR="00000000" w:rsidRPr="00000000">
        <w:rPr>
          <w:sz w:val="28"/>
          <w:szCs w:val="28"/>
          <w:rtl w:val="0"/>
        </w:rPr>
        <w:t xml:space="preserve"> genes will need to be studied further to see if they may be fused with other genes to boost their selectivity and specificity. Because prostate cancer is a potentially fatal malignancy for the majority of men who are diagnosed with it, the only way to solve this issue is through early detection and accurate prognosis, which is what our research attempts to achieve. </w:t>
      </w:r>
      <w:r w:rsidDel="00000000" w:rsidR="00000000" w:rsidRPr="00000000">
        <w:rPr>
          <w:color w:val="240916"/>
          <w:sz w:val="28"/>
          <w:szCs w:val="28"/>
          <w:rtl w:val="0"/>
        </w:rPr>
        <w:t xml:space="preserve">Upon conducting Machine Learning modeling on mRNA and miRNA datasets, it was determined that PPARGC1A consistently emerged as a significant gene in both techniques. As a result, PPARGC1A exhibits strong potential as a promising candidate for a biomarker.</w:t>
      </w:r>
      <w:r w:rsidDel="00000000" w:rsidR="00000000" w:rsidRPr="00000000">
        <w:rPr>
          <w:rtl w:val="0"/>
        </w:rPr>
      </w:r>
    </w:p>
    <w:p w:rsidR="00000000" w:rsidDel="00000000" w:rsidP="00000000" w:rsidRDefault="00000000" w:rsidRPr="00000000" w14:paraId="000001EC">
      <w:pPr>
        <w:spacing w:line="360" w:lineRule="auto"/>
        <w:jc w:val="both"/>
        <w:rPr>
          <w:b w:val="1"/>
          <w:sz w:val="56"/>
          <w:szCs w:val="56"/>
        </w:rPr>
      </w:pPr>
      <w:r w:rsidDel="00000000" w:rsidR="00000000" w:rsidRPr="00000000">
        <w:rPr>
          <w:rtl w:val="0"/>
        </w:rPr>
      </w:r>
    </w:p>
    <w:p w:rsidR="00000000" w:rsidDel="00000000" w:rsidP="00000000" w:rsidRDefault="00000000" w:rsidRPr="00000000" w14:paraId="000001ED">
      <w:pPr>
        <w:spacing w:line="360" w:lineRule="auto"/>
        <w:jc w:val="both"/>
        <w:rPr>
          <w:b w:val="1"/>
          <w:sz w:val="56"/>
          <w:szCs w:val="56"/>
        </w:rPr>
      </w:pPr>
      <w:r w:rsidDel="00000000" w:rsidR="00000000" w:rsidRPr="00000000">
        <w:rPr>
          <w:rtl w:val="0"/>
        </w:rPr>
      </w:r>
    </w:p>
    <w:p w:rsidR="00000000" w:rsidDel="00000000" w:rsidP="00000000" w:rsidRDefault="00000000" w:rsidRPr="00000000" w14:paraId="000001EE">
      <w:pPr>
        <w:spacing w:line="360" w:lineRule="auto"/>
        <w:jc w:val="both"/>
        <w:rPr>
          <w:b w:val="1"/>
          <w:sz w:val="56"/>
          <w:szCs w:val="56"/>
        </w:rPr>
      </w:pPr>
      <w:r w:rsidDel="00000000" w:rsidR="00000000" w:rsidRPr="00000000">
        <w:rPr>
          <w:rtl w:val="0"/>
        </w:rPr>
      </w:r>
    </w:p>
    <w:tbl>
      <w:tblPr>
        <w:tblStyle w:val="Table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1395"/>
        <w:gridCol w:w="1800"/>
        <w:gridCol w:w="1800"/>
        <w:gridCol w:w="1800"/>
        <w:tblGridChange w:id="0">
          <w:tblGrid>
            <w:gridCol w:w="2205"/>
            <w:gridCol w:w="1395"/>
            <w:gridCol w:w="1800"/>
            <w:gridCol w:w="1800"/>
            <w:gridCol w:w="1800"/>
          </w:tblGrid>
        </w:tblGridChange>
      </w:tblGrid>
      <w:tr>
        <w:trPr>
          <w:cantSplit w:val="0"/>
          <w:tblHeader w:val="1"/>
        </w:trPr>
        <w:tc>
          <w:tcPr>
            <w:tcMar>
              <w:top w:w="140.0" w:type="dxa"/>
              <w:left w:w="140.0" w:type="dxa"/>
              <w:bottom w:w="140.0" w:type="dxa"/>
              <w:right w:w="140.0" w:type="dxa"/>
            </w:tcMar>
            <w:vAlign w:val="top"/>
          </w:tcPr>
          <w:p w:rsidR="00000000" w:rsidDel="00000000" w:rsidP="00000000" w:rsidRDefault="00000000" w:rsidRPr="00000000" w14:paraId="000001EF">
            <w:pPr>
              <w:widowControl w:val="0"/>
              <w:rPr>
                <w:rFonts w:ascii="Arial" w:cs="Arial" w:eastAsia="Arial" w:hAnsi="Arial"/>
                <w:sz w:val="28"/>
                <w:szCs w:val="28"/>
              </w:rPr>
            </w:pPr>
            <w:r w:rsidDel="00000000" w:rsidR="00000000" w:rsidRPr="00000000">
              <w:rPr>
                <w:rFonts w:ascii="Arial" w:cs="Arial" w:eastAsia="Arial" w:hAnsi="Arial"/>
                <w:sz w:val="28"/>
                <w:szCs w:val="28"/>
                <w:rtl w:val="0"/>
              </w:rPr>
              <w:t xml:space="preserve">miRNA</w:t>
            </w:r>
          </w:p>
        </w:tc>
        <w:tc>
          <w:tcPr>
            <w:tcMar>
              <w:top w:w="140.0" w:type="dxa"/>
              <w:left w:w="140.0" w:type="dxa"/>
              <w:bottom w:w="140.0" w:type="dxa"/>
              <w:right w:w="140.0" w:type="dxa"/>
            </w:tcMar>
            <w:vAlign w:val="top"/>
          </w:tcPr>
          <w:p w:rsidR="00000000" w:rsidDel="00000000" w:rsidP="00000000" w:rsidRDefault="00000000" w:rsidRPr="00000000" w14:paraId="000001F0">
            <w:pPr>
              <w:widowControl w:val="0"/>
              <w:rPr>
                <w:rFonts w:ascii="Arial" w:cs="Arial" w:eastAsia="Arial" w:hAnsi="Arial"/>
                <w:sz w:val="28"/>
                <w:szCs w:val="28"/>
              </w:rPr>
            </w:pPr>
            <w:r w:rsidDel="00000000" w:rsidR="00000000" w:rsidRPr="00000000">
              <w:rPr>
                <w:rFonts w:ascii="Arial" w:cs="Arial" w:eastAsia="Arial" w:hAnsi="Arial"/>
                <w:sz w:val="28"/>
                <w:szCs w:val="28"/>
                <w:rtl w:val="0"/>
              </w:rPr>
              <w:t xml:space="preserve">Genes</w:t>
            </w:r>
          </w:p>
        </w:tc>
        <w:tc>
          <w:tcPr>
            <w:tcMar>
              <w:top w:w="140.0" w:type="dxa"/>
              <w:left w:w="140.0" w:type="dxa"/>
              <w:bottom w:w="140.0" w:type="dxa"/>
              <w:right w:w="140.0" w:type="dxa"/>
            </w:tcMar>
            <w:vAlign w:val="top"/>
          </w:tcPr>
          <w:p w:rsidR="00000000" w:rsidDel="00000000" w:rsidP="00000000" w:rsidRDefault="00000000" w:rsidRPr="00000000" w14:paraId="000001F1">
            <w:pPr>
              <w:widowControl w:val="0"/>
              <w:jc w:val="right"/>
              <w:rPr>
                <w:rFonts w:ascii="Arial" w:cs="Arial" w:eastAsia="Arial" w:hAnsi="Arial"/>
                <w:sz w:val="28"/>
                <w:szCs w:val="28"/>
              </w:rPr>
            </w:pPr>
            <w:r w:rsidDel="00000000" w:rsidR="00000000" w:rsidRPr="00000000">
              <w:rPr>
                <w:rFonts w:ascii="Arial" w:cs="Arial" w:eastAsia="Arial" w:hAnsi="Arial"/>
                <w:sz w:val="28"/>
                <w:szCs w:val="28"/>
                <w:rtl w:val="0"/>
              </w:rPr>
              <w:t xml:space="preserve">Normal</w:t>
            </w:r>
          </w:p>
        </w:tc>
        <w:tc>
          <w:tcPr>
            <w:tcMar>
              <w:top w:w="140.0" w:type="dxa"/>
              <w:left w:w="140.0" w:type="dxa"/>
              <w:bottom w:w="140.0" w:type="dxa"/>
              <w:right w:w="140.0" w:type="dxa"/>
            </w:tcMar>
            <w:vAlign w:val="top"/>
          </w:tcPr>
          <w:p w:rsidR="00000000" w:rsidDel="00000000" w:rsidP="00000000" w:rsidRDefault="00000000" w:rsidRPr="00000000" w14:paraId="000001F2">
            <w:pPr>
              <w:widowControl w:val="0"/>
              <w:jc w:val="right"/>
              <w:rPr>
                <w:rFonts w:ascii="Arial" w:cs="Arial" w:eastAsia="Arial" w:hAnsi="Arial"/>
                <w:sz w:val="28"/>
                <w:szCs w:val="28"/>
              </w:rPr>
            </w:pPr>
            <w:r w:rsidDel="00000000" w:rsidR="00000000" w:rsidRPr="00000000">
              <w:rPr>
                <w:rFonts w:ascii="Arial" w:cs="Arial" w:eastAsia="Arial" w:hAnsi="Arial"/>
                <w:sz w:val="28"/>
                <w:szCs w:val="28"/>
                <w:rtl w:val="0"/>
              </w:rPr>
              <w:t xml:space="preserve">Cancer</w:t>
            </w:r>
          </w:p>
        </w:tc>
        <w:tc>
          <w:tcPr>
            <w:tcMar>
              <w:top w:w="140.0" w:type="dxa"/>
              <w:left w:w="140.0" w:type="dxa"/>
              <w:bottom w:w="140.0" w:type="dxa"/>
              <w:right w:w="140.0" w:type="dxa"/>
            </w:tcMar>
            <w:vAlign w:val="top"/>
          </w:tcPr>
          <w:p w:rsidR="00000000" w:rsidDel="00000000" w:rsidP="00000000" w:rsidRDefault="00000000" w:rsidRPr="00000000" w14:paraId="000001F3">
            <w:pPr>
              <w:widowControl w:val="0"/>
              <w:rPr>
                <w:rFonts w:ascii="Arial" w:cs="Arial" w:eastAsia="Arial" w:hAnsi="Arial"/>
                <w:sz w:val="28"/>
                <w:szCs w:val="28"/>
              </w:rPr>
            </w:pPr>
            <w:r w:rsidDel="00000000" w:rsidR="00000000" w:rsidRPr="00000000">
              <w:rPr>
                <w:rtl w:val="0"/>
              </w:rPr>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1F4">
            <w:pPr>
              <w:widowControl w:val="0"/>
              <w:rPr>
                <w:rFonts w:ascii="Arial" w:cs="Arial" w:eastAsia="Arial" w:hAnsi="Arial"/>
                <w:sz w:val="28"/>
                <w:szCs w:val="28"/>
              </w:rPr>
            </w:pPr>
            <w:r w:rsidDel="00000000" w:rsidR="00000000" w:rsidRPr="00000000">
              <w:rPr>
                <w:rFonts w:ascii="Arial" w:cs="Arial" w:eastAsia="Arial" w:hAnsi="Arial"/>
                <w:sz w:val="28"/>
                <w:szCs w:val="28"/>
                <w:rtl w:val="0"/>
              </w:rPr>
              <w:t xml:space="preserve">hsa-mir-342</w:t>
            </w:r>
          </w:p>
        </w:tc>
        <w:tc>
          <w:tcPr>
            <w:tcMar>
              <w:top w:w="140.0" w:type="dxa"/>
              <w:left w:w="140.0" w:type="dxa"/>
              <w:bottom w:w="140.0" w:type="dxa"/>
              <w:right w:w="140.0" w:type="dxa"/>
            </w:tcMar>
            <w:vAlign w:val="top"/>
          </w:tcPr>
          <w:p w:rsidR="00000000" w:rsidDel="00000000" w:rsidP="00000000" w:rsidRDefault="00000000" w:rsidRPr="00000000" w14:paraId="000001F5">
            <w:pPr>
              <w:widowControl w:val="0"/>
              <w:rPr>
                <w:rFonts w:ascii="Arial" w:cs="Arial" w:eastAsia="Arial" w:hAnsi="Arial"/>
                <w:sz w:val="28"/>
                <w:szCs w:val="28"/>
              </w:rPr>
            </w:pPr>
            <w:r w:rsidDel="00000000" w:rsidR="00000000" w:rsidRPr="00000000">
              <w:rPr>
                <w:rFonts w:ascii="Arial" w:cs="Arial" w:eastAsia="Arial" w:hAnsi="Arial"/>
                <w:sz w:val="28"/>
                <w:szCs w:val="28"/>
                <w:rtl w:val="0"/>
              </w:rPr>
              <w:t xml:space="preserve">UBE2D2</w:t>
            </w:r>
          </w:p>
        </w:tc>
        <w:tc>
          <w:tcPr>
            <w:tcMar>
              <w:top w:w="140.0" w:type="dxa"/>
              <w:left w:w="140.0" w:type="dxa"/>
              <w:bottom w:w="140.0" w:type="dxa"/>
              <w:right w:w="140.0" w:type="dxa"/>
            </w:tcMar>
            <w:vAlign w:val="top"/>
          </w:tcPr>
          <w:p w:rsidR="00000000" w:rsidDel="00000000" w:rsidP="00000000" w:rsidRDefault="00000000" w:rsidRPr="00000000" w14:paraId="000001F6">
            <w:pPr>
              <w:widowControl w:val="0"/>
              <w:jc w:val="right"/>
              <w:rPr>
                <w:rFonts w:ascii="Arial" w:cs="Arial" w:eastAsia="Arial" w:hAnsi="Arial"/>
                <w:sz w:val="28"/>
                <w:szCs w:val="28"/>
              </w:rPr>
            </w:pPr>
            <w:r w:rsidDel="00000000" w:rsidR="00000000" w:rsidRPr="00000000">
              <w:rPr>
                <w:rFonts w:ascii="Arial" w:cs="Arial" w:eastAsia="Arial" w:hAnsi="Arial"/>
                <w:sz w:val="28"/>
                <w:szCs w:val="28"/>
                <w:rtl w:val="0"/>
              </w:rPr>
              <w:t xml:space="preserve">191.39</w:t>
            </w:r>
          </w:p>
        </w:tc>
        <w:tc>
          <w:tcPr>
            <w:tcMar>
              <w:top w:w="140.0" w:type="dxa"/>
              <w:left w:w="140.0" w:type="dxa"/>
              <w:bottom w:w="140.0" w:type="dxa"/>
              <w:right w:w="140.0" w:type="dxa"/>
            </w:tcMar>
            <w:vAlign w:val="top"/>
          </w:tcPr>
          <w:p w:rsidR="00000000" w:rsidDel="00000000" w:rsidP="00000000" w:rsidRDefault="00000000" w:rsidRPr="00000000" w14:paraId="000001F7">
            <w:pPr>
              <w:widowControl w:val="0"/>
              <w:jc w:val="right"/>
              <w:rPr>
                <w:rFonts w:ascii="Arial" w:cs="Arial" w:eastAsia="Arial" w:hAnsi="Arial"/>
                <w:sz w:val="28"/>
                <w:szCs w:val="28"/>
              </w:rPr>
            </w:pPr>
            <w:r w:rsidDel="00000000" w:rsidR="00000000" w:rsidRPr="00000000">
              <w:rPr>
                <w:rFonts w:ascii="Arial" w:cs="Arial" w:eastAsia="Arial" w:hAnsi="Arial"/>
                <w:sz w:val="28"/>
                <w:szCs w:val="28"/>
                <w:rtl w:val="0"/>
              </w:rPr>
              <w:t xml:space="preserve">315.34</w:t>
            </w:r>
          </w:p>
        </w:tc>
        <w:tc>
          <w:tcPr>
            <w:tcMar>
              <w:top w:w="140.0" w:type="dxa"/>
              <w:left w:w="140.0" w:type="dxa"/>
              <w:bottom w:w="140.0" w:type="dxa"/>
              <w:right w:w="140.0" w:type="dxa"/>
            </w:tcMar>
            <w:vAlign w:val="top"/>
          </w:tcPr>
          <w:p w:rsidR="00000000" w:rsidDel="00000000" w:rsidP="00000000" w:rsidRDefault="00000000" w:rsidRPr="00000000" w14:paraId="000001F8">
            <w:pPr>
              <w:widowControl w:val="0"/>
              <w:rPr>
                <w:rFonts w:ascii="Arial" w:cs="Arial" w:eastAsia="Arial" w:hAnsi="Arial"/>
                <w:sz w:val="28"/>
                <w:szCs w:val="28"/>
              </w:rPr>
            </w:pPr>
            <w:r w:rsidDel="00000000" w:rsidR="00000000" w:rsidRPr="00000000">
              <w:rPr>
                <w:rFonts w:ascii="Arial" w:cs="Arial" w:eastAsia="Arial" w:hAnsi="Arial"/>
                <w:sz w:val="28"/>
                <w:szCs w:val="28"/>
                <w:rtl w:val="0"/>
              </w:rPr>
              <w:t xml:space="preserve">Upregulated</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1F9">
            <w:pPr>
              <w:widowControl w:val="0"/>
              <w:rPr>
                <w:rFonts w:ascii="Arial" w:cs="Arial" w:eastAsia="Arial" w:hAnsi="Arial"/>
                <w:sz w:val="28"/>
                <w:szCs w:val="28"/>
              </w:rPr>
            </w:pPr>
            <w:r w:rsidDel="00000000" w:rsidR="00000000" w:rsidRPr="00000000">
              <w:rPr>
                <w:rFonts w:ascii="Arial" w:cs="Arial" w:eastAsia="Arial" w:hAnsi="Arial"/>
                <w:sz w:val="28"/>
                <w:szCs w:val="28"/>
                <w:rtl w:val="0"/>
              </w:rPr>
              <w:t xml:space="preserve">hsa-mir-450b</w:t>
            </w:r>
          </w:p>
        </w:tc>
        <w:tc>
          <w:tcPr>
            <w:tcMar>
              <w:top w:w="140.0" w:type="dxa"/>
              <w:left w:w="140.0" w:type="dxa"/>
              <w:bottom w:w="140.0" w:type="dxa"/>
              <w:right w:w="140.0" w:type="dxa"/>
            </w:tcMar>
            <w:vAlign w:val="top"/>
          </w:tcPr>
          <w:p w:rsidR="00000000" w:rsidDel="00000000" w:rsidP="00000000" w:rsidRDefault="00000000" w:rsidRPr="00000000" w14:paraId="000001FA">
            <w:pPr>
              <w:widowControl w:val="0"/>
              <w:rPr>
                <w:rFonts w:ascii="Arial" w:cs="Arial" w:eastAsia="Arial" w:hAnsi="Arial"/>
                <w:sz w:val="28"/>
                <w:szCs w:val="28"/>
              </w:rPr>
            </w:pPr>
            <w:r w:rsidDel="00000000" w:rsidR="00000000" w:rsidRPr="00000000">
              <w:rPr>
                <w:rFonts w:ascii="Arial" w:cs="Arial" w:eastAsia="Arial" w:hAnsi="Arial"/>
                <w:sz w:val="28"/>
                <w:szCs w:val="28"/>
                <w:rtl w:val="0"/>
              </w:rPr>
              <w:t xml:space="preserve">HSP90B1</w:t>
            </w:r>
          </w:p>
        </w:tc>
        <w:tc>
          <w:tcPr>
            <w:tcMar>
              <w:top w:w="140.0" w:type="dxa"/>
              <w:left w:w="140.0" w:type="dxa"/>
              <w:bottom w:w="140.0" w:type="dxa"/>
              <w:right w:w="140.0" w:type="dxa"/>
            </w:tcMar>
            <w:vAlign w:val="top"/>
          </w:tcPr>
          <w:p w:rsidR="00000000" w:rsidDel="00000000" w:rsidP="00000000" w:rsidRDefault="00000000" w:rsidRPr="00000000" w14:paraId="000001FB">
            <w:pPr>
              <w:widowControl w:val="0"/>
              <w:jc w:val="right"/>
              <w:rPr>
                <w:rFonts w:ascii="Arial" w:cs="Arial" w:eastAsia="Arial" w:hAnsi="Arial"/>
                <w:sz w:val="28"/>
                <w:szCs w:val="28"/>
              </w:rPr>
            </w:pPr>
            <w:r w:rsidDel="00000000" w:rsidR="00000000" w:rsidRPr="00000000">
              <w:rPr>
                <w:rFonts w:ascii="Arial" w:cs="Arial" w:eastAsia="Arial" w:hAnsi="Arial"/>
                <w:sz w:val="28"/>
                <w:szCs w:val="28"/>
                <w:rtl w:val="0"/>
              </w:rPr>
              <w:t xml:space="preserve">51.9793</w:t>
            </w:r>
          </w:p>
        </w:tc>
        <w:tc>
          <w:tcPr>
            <w:tcMar>
              <w:top w:w="140.0" w:type="dxa"/>
              <w:left w:w="140.0" w:type="dxa"/>
              <w:bottom w:w="140.0" w:type="dxa"/>
              <w:right w:w="140.0" w:type="dxa"/>
            </w:tcMar>
            <w:vAlign w:val="top"/>
          </w:tcPr>
          <w:p w:rsidR="00000000" w:rsidDel="00000000" w:rsidP="00000000" w:rsidRDefault="00000000" w:rsidRPr="00000000" w14:paraId="000001FC">
            <w:pPr>
              <w:widowControl w:val="0"/>
              <w:jc w:val="right"/>
              <w:rPr>
                <w:rFonts w:ascii="Arial" w:cs="Arial" w:eastAsia="Arial" w:hAnsi="Arial"/>
                <w:sz w:val="28"/>
                <w:szCs w:val="28"/>
              </w:rPr>
            </w:pPr>
            <w:r w:rsidDel="00000000" w:rsidR="00000000" w:rsidRPr="00000000">
              <w:rPr>
                <w:rFonts w:ascii="Arial" w:cs="Arial" w:eastAsia="Arial" w:hAnsi="Arial"/>
                <w:sz w:val="28"/>
                <w:szCs w:val="28"/>
                <w:rtl w:val="0"/>
              </w:rPr>
              <w:t xml:space="preserve">21.224</w:t>
            </w:r>
          </w:p>
        </w:tc>
        <w:tc>
          <w:tcPr>
            <w:tcMar>
              <w:top w:w="140.0" w:type="dxa"/>
              <w:left w:w="140.0" w:type="dxa"/>
              <w:bottom w:w="140.0" w:type="dxa"/>
              <w:right w:w="140.0" w:type="dxa"/>
            </w:tcMar>
            <w:vAlign w:val="top"/>
          </w:tcPr>
          <w:p w:rsidR="00000000" w:rsidDel="00000000" w:rsidP="00000000" w:rsidRDefault="00000000" w:rsidRPr="00000000" w14:paraId="000001FD">
            <w:pPr>
              <w:widowControl w:val="0"/>
              <w:ind w:right="80"/>
              <w:rPr>
                <w:rFonts w:ascii="Arial" w:cs="Arial" w:eastAsia="Arial" w:hAnsi="Arial"/>
                <w:sz w:val="28"/>
                <w:szCs w:val="28"/>
              </w:rPr>
            </w:pPr>
            <w:r w:rsidDel="00000000" w:rsidR="00000000" w:rsidRPr="00000000">
              <w:rPr>
                <w:rFonts w:ascii="Arial" w:cs="Arial" w:eastAsia="Arial" w:hAnsi="Arial"/>
                <w:sz w:val="28"/>
                <w:szCs w:val="28"/>
                <w:rtl w:val="0"/>
              </w:rPr>
              <w:t xml:space="preserve">Downregulated</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1FE">
            <w:pPr>
              <w:widowControl w:val="0"/>
              <w:rPr>
                <w:rFonts w:ascii="Arial" w:cs="Arial" w:eastAsia="Arial" w:hAnsi="Arial"/>
                <w:sz w:val="28"/>
                <w:szCs w:val="28"/>
              </w:rPr>
            </w:pPr>
            <w:r w:rsidDel="00000000" w:rsidR="00000000" w:rsidRPr="00000000">
              <w:rPr>
                <w:rFonts w:ascii="Arial" w:cs="Arial" w:eastAsia="Arial" w:hAnsi="Arial"/>
                <w:sz w:val="28"/>
                <w:szCs w:val="28"/>
                <w:rtl w:val="0"/>
              </w:rPr>
              <w:t xml:space="preserve">hsa-mir-103a-2</w:t>
            </w:r>
          </w:p>
        </w:tc>
        <w:tc>
          <w:tcPr>
            <w:tcMar>
              <w:top w:w="140.0" w:type="dxa"/>
              <w:left w:w="140.0" w:type="dxa"/>
              <w:bottom w:w="140.0" w:type="dxa"/>
              <w:right w:w="140.0" w:type="dxa"/>
            </w:tcMar>
            <w:vAlign w:val="top"/>
          </w:tcPr>
          <w:p w:rsidR="00000000" w:rsidDel="00000000" w:rsidP="00000000" w:rsidRDefault="00000000" w:rsidRPr="00000000" w14:paraId="000001FF">
            <w:pPr>
              <w:widowControl w:val="0"/>
              <w:rPr>
                <w:rFonts w:ascii="Arial" w:cs="Arial" w:eastAsia="Arial" w:hAnsi="Arial"/>
                <w:sz w:val="28"/>
                <w:szCs w:val="28"/>
              </w:rPr>
            </w:pPr>
            <w:r w:rsidDel="00000000" w:rsidR="00000000" w:rsidRPr="00000000">
              <w:rPr>
                <w:rFonts w:ascii="Arial" w:cs="Arial" w:eastAsia="Arial" w:hAnsi="Arial"/>
                <w:sz w:val="28"/>
                <w:szCs w:val="28"/>
                <w:rtl w:val="0"/>
              </w:rPr>
              <w:t xml:space="preserve">RGL1</w:t>
            </w:r>
          </w:p>
        </w:tc>
        <w:tc>
          <w:tcPr>
            <w:tcMar>
              <w:top w:w="140.0" w:type="dxa"/>
              <w:left w:w="140.0" w:type="dxa"/>
              <w:bottom w:w="140.0" w:type="dxa"/>
              <w:right w:w="140.0" w:type="dxa"/>
            </w:tcMar>
            <w:vAlign w:val="top"/>
          </w:tcPr>
          <w:p w:rsidR="00000000" w:rsidDel="00000000" w:rsidP="00000000" w:rsidRDefault="00000000" w:rsidRPr="00000000" w14:paraId="00000200">
            <w:pPr>
              <w:widowControl w:val="0"/>
              <w:jc w:val="right"/>
              <w:rPr>
                <w:rFonts w:ascii="Arial" w:cs="Arial" w:eastAsia="Arial" w:hAnsi="Arial"/>
                <w:sz w:val="28"/>
                <w:szCs w:val="28"/>
              </w:rPr>
            </w:pPr>
            <w:r w:rsidDel="00000000" w:rsidR="00000000" w:rsidRPr="00000000">
              <w:rPr>
                <w:rFonts w:ascii="Arial" w:cs="Arial" w:eastAsia="Arial" w:hAnsi="Arial"/>
                <w:sz w:val="28"/>
                <w:szCs w:val="28"/>
                <w:rtl w:val="0"/>
              </w:rPr>
              <w:t xml:space="preserve">18164.37</w:t>
            </w:r>
          </w:p>
        </w:tc>
        <w:tc>
          <w:tcPr>
            <w:tcMar>
              <w:top w:w="140.0" w:type="dxa"/>
              <w:left w:w="140.0" w:type="dxa"/>
              <w:bottom w:w="140.0" w:type="dxa"/>
              <w:right w:w="140.0" w:type="dxa"/>
            </w:tcMar>
            <w:vAlign w:val="top"/>
          </w:tcPr>
          <w:p w:rsidR="00000000" w:rsidDel="00000000" w:rsidP="00000000" w:rsidRDefault="00000000" w:rsidRPr="00000000" w14:paraId="00000201">
            <w:pPr>
              <w:widowControl w:val="0"/>
              <w:jc w:val="right"/>
              <w:rPr>
                <w:rFonts w:ascii="Arial" w:cs="Arial" w:eastAsia="Arial" w:hAnsi="Arial"/>
                <w:sz w:val="28"/>
                <w:szCs w:val="28"/>
              </w:rPr>
            </w:pPr>
            <w:r w:rsidDel="00000000" w:rsidR="00000000" w:rsidRPr="00000000">
              <w:rPr>
                <w:rFonts w:ascii="Arial" w:cs="Arial" w:eastAsia="Arial" w:hAnsi="Arial"/>
                <w:sz w:val="28"/>
                <w:szCs w:val="28"/>
                <w:rtl w:val="0"/>
              </w:rPr>
              <w:t xml:space="preserve">30781.77</w:t>
            </w:r>
          </w:p>
        </w:tc>
        <w:tc>
          <w:tcPr>
            <w:tcMar>
              <w:top w:w="140.0" w:type="dxa"/>
              <w:left w:w="140.0" w:type="dxa"/>
              <w:bottom w:w="140.0" w:type="dxa"/>
              <w:right w:w="140.0" w:type="dxa"/>
            </w:tcMar>
            <w:vAlign w:val="top"/>
          </w:tcPr>
          <w:p w:rsidR="00000000" w:rsidDel="00000000" w:rsidP="00000000" w:rsidRDefault="00000000" w:rsidRPr="00000000" w14:paraId="00000202">
            <w:pPr>
              <w:widowControl w:val="0"/>
              <w:rPr>
                <w:rFonts w:ascii="Arial" w:cs="Arial" w:eastAsia="Arial" w:hAnsi="Arial"/>
                <w:sz w:val="28"/>
                <w:szCs w:val="28"/>
              </w:rPr>
            </w:pPr>
            <w:r w:rsidDel="00000000" w:rsidR="00000000" w:rsidRPr="00000000">
              <w:rPr>
                <w:rFonts w:ascii="Arial" w:cs="Arial" w:eastAsia="Arial" w:hAnsi="Arial"/>
                <w:sz w:val="28"/>
                <w:szCs w:val="28"/>
                <w:rtl w:val="0"/>
              </w:rPr>
              <w:t xml:space="preserve">Upregulated</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203">
            <w:pPr>
              <w:widowControl w:val="0"/>
              <w:rPr>
                <w:rFonts w:ascii="Arial" w:cs="Arial" w:eastAsia="Arial" w:hAnsi="Arial"/>
                <w:sz w:val="28"/>
                <w:szCs w:val="28"/>
              </w:rPr>
            </w:pPr>
            <w:r w:rsidDel="00000000" w:rsidR="00000000" w:rsidRPr="00000000">
              <w:rPr>
                <w:rFonts w:ascii="Arial" w:cs="Arial" w:eastAsia="Arial" w:hAnsi="Arial"/>
                <w:sz w:val="28"/>
                <w:szCs w:val="28"/>
                <w:rtl w:val="0"/>
              </w:rPr>
              <w:t xml:space="preserve">hsa-mir-103a-2</w:t>
            </w:r>
          </w:p>
        </w:tc>
        <w:tc>
          <w:tcPr>
            <w:tcMar>
              <w:top w:w="140.0" w:type="dxa"/>
              <w:left w:w="140.0" w:type="dxa"/>
              <w:bottom w:w="140.0" w:type="dxa"/>
              <w:right w:w="140.0" w:type="dxa"/>
            </w:tcMar>
            <w:vAlign w:val="top"/>
          </w:tcPr>
          <w:p w:rsidR="00000000" w:rsidDel="00000000" w:rsidP="00000000" w:rsidRDefault="00000000" w:rsidRPr="00000000" w14:paraId="00000204">
            <w:pPr>
              <w:widowControl w:val="0"/>
              <w:rPr>
                <w:rFonts w:ascii="Arial" w:cs="Arial" w:eastAsia="Arial" w:hAnsi="Arial"/>
                <w:sz w:val="28"/>
                <w:szCs w:val="28"/>
              </w:rPr>
            </w:pPr>
            <w:r w:rsidDel="00000000" w:rsidR="00000000" w:rsidRPr="00000000">
              <w:rPr>
                <w:rFonts w:ascii="Arial" w:cs="Arial" w:eastAsia="Arial" w:hAnsi="Arial"/>
                <w:sz w:val="28"/>
                <w:szCs w:val="28"/>
                <w:rtl w:val="0"/>
              </w:rPr>
              <w:t xml:space="preserve">MGA</w:t>
            </w:r>
          </w:p>
        </w:tc>
        <w:tc>
          <w:tcPr>
            <w:tcMar>
              <w:top w:w="140.0" w:type="dxa"/>
              <w:left w:w="140.0" w:type="dxa"/>
              <w:bottom w:w="140.0" w:type="dxa"/>
              <w:right w:w="140.0" w:type="dxa"/>
            </w:tcMar>
            <w:vAlign w:val="top"/>
          </w:tcPr>
          <w:p w:rsidR="00000000" w:rsidDel="00000000" w:rsidP="00000000" w:rsidRDefault="00000000" w:rsidRPr="00000000" w14:paraId="00000205">
            <w:pPr>
              <w:widowControl w:val="0"/>
              <w:jc w:val="right"/>
              <w:rPr>
                <w:rFonts w:ascii="Arial" w:cs="Arial" w:eastAsia="Arial" w:hAnsi="Arial"/>
                <w:sz w:val="28"/>
                <w:szCs w:val="28"/>
              </w:rPr>
            </w:pPr>
            <w:r w:rsidDel="00000000" w:rsidR="00000000" w:rsidRPr="00000000">
              <w:rPr>
                <w:rFonts w:ascii="Arial" w:cs="Arial" w:eastAsia="Arial" w:hAnsi="Arial"/>
                <w:sz w:val="28"/>
                <w:szCs w:val="28"/>
                <w:rtl w:val="0"/>
              </w:rPr>
              <w:t xml:space="preserve">18164.37</w:t>
            </w:r>
          </w:p>
        </w:tc>
        <w:tc>
          <w:tcPr>
            <w:tcMar>
              <w:top w:w="140.0" w:type="dxa"/>
              <w:left w:w="140.0" w:type="dxa"/>
              <w:bottom w:w="140.0" w:type="dxa"/>
              <w:right w:w="140.0" w:type="dxa"/>
            </w:tcMar>
            <w:vAlign w:val="top"/>
          </w:tcPr>
          <w:p w:rsidR="00000000" w:rsidDel="00000000" w:rsidP="00000000" w:rsidRDefault="00000000" w:rsidRPr="00000000" w14:paraId="00000206">
            <w:pPr>
              <w:widowControl w:val="0"/>
              <w:jc w:val="right"/>
              <w:rPr>
                <w:rFonts w:ascii="Arial" w:cs="Arial" w:eastAsia="Arial" w:hAnsi="Arial"/>
                <w:sz w:val="28"/>
                <w:szCs w:val="28"/>
              </w:rPr>
            </w:pPr>
            <w:r w:rsidDel="00000000" w:rsidR="00000000" w:rsidRPr="00000000">
              <w:rPr>
                <w:rFonts w:ascii="Arial" w:cs="Arial" w:eastAsia="Arial" w:hAnsi="Arial"/>
                <w:sz w:val="28"/>
                <w:szCs w:val="28"/>
                <w:rtl w:val="0"/>
              </w:rPr>
              <w:t xml:space="preserve">30781.77</w:t>
            </w:r>
          </w:p>
        </w:tc>
        <w:tc>
          <w:tcPr>
            <w:tcMar>
              <w:top w:w="140.0" w:type="dxa"/>
              <w:left w:w="140.0" w:type="dxa"/>
              <w:bottom w:w="140.0" w:type="dxa"/>
              <w:right w:w="140.0" w:type="dxa"/>
            </w:tcMar>
            <w:vAlign w:val="top"/>
          </w:tcPr>
          <w:p w:rsidR="00000000" w:rsidDel="00000000" w:rsidP="00000000" w:rsidRDefault="00000000" w:rsidRPr="00000000" w14:paraId="00000207">
            <w:pPr>
              <w:widowControl w:val="0"/>
              <w:rPr>
                <w:rFonts w:ascii="Arial" w:cs="Arial" w:eastAsia="Arial" w:hAnsi="Arial"/>
                <w:sz w:val="28"/>
                <w:szCs w:val="28"/>
              </w:rPr>
            </w:pPr>
            <w:r w:rsidDel="00000000" w:rsidR="00000000" w:rsidRPr="00000000">
              <w:rPr>
                <w:rFonts w:ascii="Arial" w:cs="Arial" w:eastAsia="Arial" w:hAnsi="Arial"/>
                <w:sz w:val="28"/>
                <w:szCs w:val="28"/>
                <w:rtl w:val="0"/>
              </w:rPr>
              <w:t xml:space="preserve">Upregulated</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208">
            <w:pPr>
              <w:widowControl w:val="0"/>
              <w:rPr>
                <w:rFonts w:ascii="Arial" w:cs="Arial" w:eastAsia="Arial" w:hAnsi="Arial"/>
                <w:sz w:val="28"/>
                <w:szCs w:val="28"/>
              </w:rPr>
            </w:pPr>
            <w:r w:rsidDel="00000000" w:rsidR="00000000" w:rsidRPr="00000000">
              <w:rPr>
                <w:rFonts w:ascii="Arial" w:cs="Arial" w:eastAsia="Arial" w:hAnsi="Arial"/>
                <w:sz w:val="28"/>
                <w:szCs w:val="28"/>
                <w:rtl w:val="0"/>
              </w:rPr>
              <w:t xml:space="preserve">hsa-mir-342</w:t>
            </w:r>
          </w:p>
        </w:tc>
        <w:tc>
          <w:tcPr>
            <w:tcMar>
              <w:top w:w="140.0" w:type="dxa"/>
              <w:left w:w="140.0" w:type="dxa"/>
              <w:bottom w:w="140.0" w:type="dxa"/>
              <w:right w:w="140.0" w:type="dxa"/>
            </w:tcMar>
            <w:vAlign w:val="top"/>
          </w:tcPr>
          <w:p w:rsidR="00000000" w:rsidDel="00000000" w:rsidP="00000000" w:rsidRDefault="00000000" w:rsidRPr="00000000" w14:paraId="00000209">
            <w:pPr>
              <w:widowControl w:val="0"/>
              <w:rPr>
                <w:rFonts w:ascii="Arial" w:cs="Arial" w:eastAsia="Arial" w:hAnsi="Arial"/>
                <w:sz w:val="28"/>
                <w:szCs w:val="28"/>
              </w:rPr>
            </w:pPr>
            <w:r w:rsidDel="00000000" w:rsidR="00000000" w:rsidRPr="00000000">
              <w:rPr>
                <w:rFonts w:ascii="Arial" w:cs="Arial" w:eastAsia="Arial" w:hAnsi="Arial"/>
                <w:sz w:val="28"/>
                <w:szCs w:val="28"/>
                <w:rtl w:val="0"/>
              </w:rPr>
              <w:t xml:space="preserve">RRM2</w:t>
            </w:r>
          </w:p>
        </w:tc>
        <w:tc>
          <w:tcPr>
            <w:tcMar>
              <w:top w:w="140.0" w:type="dxa"/>
              <w:left w:w="140.0" w:type="dxa"/>
              <w:bottom w:w="140.0" w:type="dxa"/>
              <w:right w:w="140.0" w:type="dxa"/>
            </w:tcMar>
            <w:vAlign w:val="top"/>
          </w:tcPr>
          <w:p w:rsidR="00000000" w:rsidDel="00000000" w:rsidP="00000000" w:rsidRDefault="00000000" w:rsidRPr="00000000" w14:paraId="0000020A">
            <w:pPr>
              <w:widowControl w:val="0"/>
              <w:jc w:val="right"/>
              <w:rPr>
                <w:rFonts w:ascii="Arial" w:cs="Arial" w:eastAsia="Arial" w:hAnsi="Arial"/>
                <w:sz w:val="28"/>
                <w:szCs w:val="28"/>
              </w:rPr>
            </w:pPr>
            <w:r w:rsidDel="00000000" w:rsidR="00000000" w:rsidRPr="00000000">
              <w:rPr>
                <w:rFonts w:ascii="Arial" w:cs="Arial" w:eastAsia="Arial" w:hAnsi="Arial"/>
                <w:sz w:val="28"/>
                <w:szCs w:val="28"/>
                <w:rtl w:val="0"/>
              </w:rPr>
              <w:t xml:space="preserve">191.39</w:t>
            </w:r>
          </w:p>
        </w:tc>
        <w:tc>
          <w:tcPr>
            <w:tcMar>
              <w:top w:w="140.0" w:type="dxa"/>
              <w:left w:w="140.0" w:type="dxa"/>
              <w:bottom w:w="140.0" w:type="dxa"/>
              <w:right w:w="140.0" w:type="dxa"/>
            </w:tcMar>
            <w:vAlign w:val="top"/>
          </w:tcPr>
          <w:p w:rsidR="00000000" w:rsidDel="00000000" w:rsidP="00000000" w:rsidRDefault="00000000" w:rsidRPr="00000000" w14:paraId="0000020B">
            <w:pPr>
              <w:widowControl w:val="0"/>
              <w:jc w:val="right"/>
              <w:rPr>
                <w:rFonts w:ascii="Arial" w:cs="Arial" w:eastAsia="Arial" w:hAnsi="Arial"/>
                <w:sz w:val="28"/>
                <w:szCs w:val="28"/>
              </w:rPr>
            </w:pPr>
            <w:r w:rsidDel="00000000" w:rsidR="00000000" w:rsidRPr="00000000">
              <w:rPr>
                <w:rFonts w:ascii="Arial" w:cs="Arial" w:eastAsia="Arial" w:hAnsi="Arial"/>
                <w:sz w:val="28"/>
                <w:szCs w:val="28"/>
                <w:rtl w:val="0"/>
              </w:rPr>
              <w:t xml:space="preserve">315.34</w:t>
            </w:r>
          </w:p>
        </w:tc>
        <w:tc>
          <w:tcPr>
            <w:tcMar>
              <w:top w:w="140.0" w:type="dxa"/>
              <w:left w:w="140.0" w:type="dxa"/>
              <w:bottom w:w="140.0" w:type="dxa"/>
              <w:right w:w="140.0" w:type="dxa"/>
            </w:tcMar>
            <w:vAlign w:val="top"/>
          </w:tcPr>
          <w:p w:rsidR="00000000" w:rsidDel="00000000" w:rsidP="00000000" w:rsidRDefault="00000000" w:rsidRPr="00000000" w14:paraId="0000020C">
            <w:pPr>
              <w:widowControl w:val="0"/>
              <w:rPr>
                <w:rFonts w:ascii="Arial" w:cs="Arial" w:eastAsia="Arial" w:hAnsi="Arial"/>
                <w:sz w:val="28"/>
                <w:szCs w:val="28"/>
              </w:rPr>
            </w:pPr>
            <w:r w:rsidDel="00000000" w:rsidR="00000000" w:rsidRPr="00000000">
              <w:rPr>
                <w:rFonts w:ascii="Arial" w:cs="Arial" w:eastAsia="Arial" w:hAnsi="Arial"/>
                <w:sz w:val="28"/>
                <w:szCs w:val="28"/>
                <w:rtl w:val="0"/>
              </w:rPr>
              <w:t xml:space="preserve">Upregulated</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20D">
            <w:pPr>
              <w:widowControl w:val="0"/>
              <w:rPr>
                <w:rFonts w:ascii="Arial" w:cs="Arial" w:eastAsia="Arial" w:hAnsi="Arial"/>
                <w:sz w:val="28"/>
                <w:szCs w:val="28"/>
              </w:rPr>
            </w:pPr>
            <w:r w:rsidDel="00000000" w:rsidR="00000000" w:rsidRPr="00000000">
              <w:rPr>
                <w:rFonts w:ascii="Arial" w:cs="Arial" w:eastAsia="Arial" w:hAnsi="Arial"/>
                <w:sz w:val="28"/>
                <w:szCs w:val="28"/>
                <w:rtl w:val="0"/>
              </w:rPr>
              <w:t xml:space="preserve">hsa-mir-342</w:t>
            </w:r>
          </w:p>
        </w:tc>
        <w:tc>
          <w:tcPr>
            <w:tcMar>
              <w:top w:w="140.0" w:type="dxa"/>
              <w:left w:w="140.0" w:type="dxa"/>
              <w:bottom w:w="140.0" w:type="dxa"/>
              <w:right w:w="140.0" w:type="dxa"/>
            </w:tcMar>
            <w:vAlign w:val="top"/>
          </w:tcPr>
          <w:p w:rsidR="00000000" w:rsidDel="00000000" w:rsidP="00000000" w:rsidRDefault="00000000" w:rsidRPr="00000000" w14:paraId="0000020E">
            <w:pPr>
              <w:widowControl w:val="0"/>
              <w:rPr>
                <w:rFonts w:ascii="Arial" w:cs="Arial" w:eastAsia="Arial" w:hAnsi="Arial"/>
                <w:sz w:val="28"/>
                <w:szCs w:val="28"/>
              </w:rPr>
            </w:pPr>
            <w:r w:rsidDel="00000000" w:rsidR="00000000" w:rsidRPr="00000000">
              <w:rPr>
                <w:rFonts w:ascii="Arial" w:cs="Arial" w:eastAsia="Arial" w:hAnsi="Arial"/>
                <w:sz w:val="28"/>
                <w:szCs w:val="28"/>
                <w:rtl w:val="0"/>
              </w:rPr>
              <w:t xml:space="preserve">EPC1</w:t>
            </w:r>
          </w:p>
        </w:tc>
        <w:tc>
          <w:tcPr>
            <w:tcMar>
              <w:top w:w="140.0" w:type="dxa"/>
              <w:left w:w="140.0" w:type="dxa"/>
              <w:bottom w:w="140.0" w:type="dxa"/>
              <w:right w:w="140.0" w:type="dxa"/>
            </w:tcMar>
            <w:vAlign w:val="top"/>
          </w:tcPr>
          <w:p w:rsidR="00000000" w:rsidDel="00000000" w:rsidP="00000000" w:rsidRDefault="00000000" w:rsidRPr="00000000" w14:paraId="0000020F">
            <w:pPr>
              <w:widowControl w:val="0"/>
              <w:jc w:val="right"/>
              <w:rPr>
                <w:rFonts w:ascii="Arial" w:cs="Arial" w:eastAsia="Arial" w:hAnsi="Arial"/>
                <w:sz w:val="28"/>
                <w:szCs w:val="28"/>
              </w:rPr>
            </w:pPr>
            <w:r w:rsidDel="00000000" w:rsidR="00000000" w:rsidRPr="00000000">
              <w:rPr>
                <w:rFonts w:ascii="Arial" w:cs="Arial" w:eastAsia="Arial" w:hAnsi="Arial"/>
                <w:sz w:val="28"/>
                <w:szCs w:val="28"/>
                <w:rtl w:val="0"/>
              </w:rPr>
              <w:t xml:space="preserve">191.39</w:t>
            </w:r>
          </w:p>
        </w:tc>
        <w:tc>
          <w:tcPr>
            <w:tcMar>
              <w:top w:w="140.0" w:type="dxa"/>
              <w:left w:w="140.0" w:type="dxa"/>
              <w:bottom w:w="140.0" w:type="dxa"/>
              <w:right w:w="140.0" w:type="dxa"/>
            </w:tcMar>
            <w:vAlign w:val="top"/>
          </w:tcPr>
          <w:p w:rsidR="00000000" w:rsidDel="00000000" w:rsidP="00000000" w:rsidRDefault="00000000" w:rsidRPr="00000000" w14:paraId="00000210">
            <w:pPr>
              <w:widowControl w:val="0"/>
              <w:jc w:val="right"/>
              <w:rPr>
                <w:rFonts w:ascii="Arial" w:cs="Arial" w:eastAsia="Arial" w:hAnsi="Arial"/>
                <w:sz w:val="28"/>
                <w:szCs w:val="28"/>
              </w:rPr>
            </w:pPr>
            <w:r w:rsidDel="00000000" w:rsidR="00000000" w:rsidRPr="00000000">
              <w:rPr>
                <w:rFonts w:ascii="Arial" w:cs="Arial" w:eastAsia="Arial" w:hAnsi="Arial"/>
                <w:sz w:val="28"/>
                <w:szCs w:val="28"/>
                <w:rtl w:val="0"/>
              </w:rPr>
              <w:t xml:space="preserve">315.34</w:t>
            </w:r>
          </w:p>
        </w:tc>
        <w:tc>
          <w:tcPr>
            <w:tcMar>
              <w:top w:w="140.0" w:type="dxa"/>
              <w:left w:w="140.0" w:type="dxa"/>
              <w:bottom w:w="140.0" w:type="dxa"/>
              <w:right w:w="140.0" w:type="dxa"/>
            </w:tcMar>
            <w:vAlign w:val="top"/>
          </w:tcPr>
          <w:p w:rsidR="00000000" w:rsidDel="00000000" w:rsidP="00000000" w:rsidRDefault="00000000" w:rsidRPr="00000000" w14:paraId="00000211">
            <w:pPr>
              <w:widowControl w:val="0"/>
              <w:rPr>
                <w:rFonts w:ascii="Arial" w:cs="Arial" w:eastAsia="Arial" w:hAnsi="Arial"/>
                <w:sz w:val="28"/>
                <w:szCs w:val="28"/>
              </w:rPr>
            </w:pPr>
            <w:r w:rsidDel="00000000" w:rsidR="00000000" w:rsidRPr="00000000">
              <w:rPr>
                <w:rFonts w:ascii="Arial" w:cs="Arial" w:eastAsia="Arial" w:hAnsi="Arial"/>
                <w:sz w:val="28"/>
                <w:szCs w:val="28"/>
                <w:rtl w:val="0"/>
              </w:rPr>
              <w:t xml:space="preserve">Upregulated</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212">
            <w:pPr>
              <w:widowControl w:val="0"/>
              <w:rPr>
                <w:rFonts w:ascii="Arial" w:cs="Arial" w:eastAsia="Arial" w:hAnsi="Arial"/>
                <w:sz w:val="28"/>
                <w:szCs w:val="28"/>
              </w:rPr>
            </w:pPr>
            <w:r w:rsidDel="00000000" w:rsidR="00000000" w:rsidRPr="00000000">
              <w:rPr>
                <w:rFonts w:ascii="Arial" w:cs="Arial" w:eastAsia="Arial" w:hAnsi="Arial"/>
                <w:sz w:val="28"/>
                <w:szCs w:val="28"/>
                <w:rtl w:val="0"/>
              </w:rPr>
              <w:t xml:space="preserve">hsa-mir-378c</w:t>
            </w:r>
          </w:p>
        </w:tc>
        <w:tc>
          <w:tcPr>
            <w:tcMar>
              <w:top w:w="140.0" w:type="dxa"/>
              <w:left w:w="140.0" w:type="dxa"/>
              <w:bottom w:w="140.0" w:type="dxa"/>
              <w:right w:w="140.0" w:type="dxa"/>
            </w:tcMar>
            <w:vAlign w:val="top"/>
          </w:tcPr>
          <w:p w:rsidR="00000000" w:rsidDel="00000000" w:rsidP="00000000" w:rsidRDefault="00000000" w:rsidRPr="00000000" w14:paraId="00000213">
            <w:pPr>
              <w:widowControl w:val="0"/>
              <w:rPr>
                <w:rFonts w:ascii="Arial" w:cs="Arial" w:eastAsia="Arial" w:hAnsi="Arial"/>
                <w:sz w:val="28"/>
                <w:szCs w:val="28"/>
              </w:rPr>
            </w:pPr>
            <w:r w:rsidDel="00000000" w:rsidR="00000000" w:rsidRPr="00000000">
              <w:rPr>
                <w:rFonts w:ascii="Arial" w:cs="Arial" w:eastAsia="Arial" w:hAnsi="Arial"/>
                <w:sz w:val="28"/>
                <w:szCs w:val="28"/>
                <w:rtl w:val="0"/>
              </w:rPr>
              <w:t xml:space="preserve">PHC3</w:t>
            </w:r>
          </w:p>
        </w:tc>
        <w:tc>
          <w:tcPr>
            <w:tcMar>
              <w:top w:w="140.0" w:type="dxa"/>
              <w:left w:w="140.0" w:type="dxa"/>
              <w:bottom w:w="140.0" w:type="dxa"/>
              <w:right w:w="140.0" w:type="dxa"/>
            </w:tcMar>
            <w:vAlign w:val="top"/>
          </w:tcPr>
          <w:p w:rsidR="00000000" w:rsidDel="00000000" w:rsidP="00000000" w:rsidRDefault="00000000" w:rsidRPr="00000000" w14:paraId="00000214">
            <w:pPr>
              <w:widowControl w:val="0"/>
              <w:jc w:val="right"/>
              <w:rPr>
                <w:rFonts w:ascii="Arial" w:cs="Arial" w:eastAsia="Arial" w:hAnsi="Arial"/>
                <w:sz w:val="28"/>
                <w:szCs w:val="28"/>
              </w:rPr>
            </w:pPr>
            <w:r w:rsidDel="00000000" w:rsidR="00000000" w:rsidRPr="00000000">
              <w:rPr>
                <w:rFonts w:ascii="Arial" w:cs="Arial" w:eastAsia="Arial" w:hAnsi="Arial"/>
                <w:sz w:val="28"/>
                <w:szCs w:val="28"/>
                <w:rtl w:val="0"/>
              </w:rPr>
              <w:t xml:space="preserve">56.79</w:t>
            </w:r>
          </w:p>
        </w:tc>
        <w:tc>
          <w:tcPr>
            <w:tcMar>
              <w:top w:w="140.0" w:type="dxa"/>
              <w:left w:w="140.0" w:type="dxa"/>
              <w:bottom w:w="140.0" w:type="dxa"/>
              <w:right w:w="140.0" w:type="dxa"/>
            </w:tcMar>
            <w:vAlign w:val="top"/>
          </w:tcPr>
          <w:p w:rsidR="00000000" w:rsidDel="00000000" w:rsidP="00000000" w:rsidRDefault="00000000" w:rsidRPr="00000000" w14:paraId="00000215">
            <w:pPr>
              <w:widowControl w:val="0"/>
              <w:jc w:val="right"/>
              <w:rPr>
                <w:rFonts w:ascii="Arial" w:cs="Arial" w:eastAsia="Arial" w:hAnsi="Arial"/>
                <w:sz w:val="28"/>
                <w:szCs w:val="28"/>
              </w:rPr>
            </w:pPr>
            <w:r w:rsidDel="00000000" w:rsidR="00000000" w:rsidRPr="00000000">
              <w:rPr>
                <w:rFonts w:ascii="Arial" w:cs="Arial" w:eastAsia="Arial" w:hAnsi="Arial"/>
                <w:sz w:val="28"/>
                <w:szCs w:val="28"/>
                <w:rtl w:val="0"/>
              </w:rPr>
              <w:t xml:space="preserve">24.779</w:t>
            </w:r>
          </w:p>
        </w:tc>
        <w:tc>
          <w:tcPr>
            <w:tcMar>
              <w:top w:w="140.0" w:type="dxa"/>
              <w:left w:w="140.0" w:type="dxa"/>
              <w:bottom w:w="140.0" w:type="dxa"/>
              <w:right w:w="140.0" w:type="dxa"/>
            </w:tcMar>
            <w:vAlign w:val="top"/>
          </w:tcPr>
          <w:p w:rsidR="00000000" w:rsidDel="00000000" w:rsidP="00000000" w:rsidRDefault="00000000" w:rsidRPr="00000000" w14:paraId="00000216">
            <w:pPr>
              <w:widowControl w:val="0"/>
              <w:rPr>
                <w:rFonts w:ascii="Arial" w:cs="Arial" w:eastAsia="Arial" w:hAnsi="Arial"/>
                <w:sz w:val="28"/>
                <w:szCs w:val="28"/>
              </w:rPr>
            </w:pPr>
            <w:r w:rsidDel="00000000" w:rsidR="00000000" w:rsidRPr="00000000">
              <w:rPr>
                <w:rFonts w:ascii="Arial" w:cs="Arial" w:eastAsia="Arial" w:hAnsi="Arial"/>
                <w:sz w:val="28"/>
                <w:szCs w:val="28"/>
                <w:rtl w:val="0"/>
              </w:rPr>
              <w:t xml:space="preserve">Downregulated</w:t>
            </w:r>
          </w:p>
        </w:tc>
      </w:tr>
    </w:tbl>
    <w:p w:rsidR="00000000" w:rsidDel="00000000" w:rsidP="00000000" w:rsidRDefault="00000000" w:rsidRPr="00000000" w14:paraId="00000217">
      <w:pPr>
        <w:tabs>
          <w:tab w:val="left" w:leader="none" w:pos="3420"/>
        </w:tabs>
        <w:spacing w:line="360" w:lineRule="auto"/>
        <w:jc w:val="both"/>
        <w:rPr>
          <w:b w:val="1"/>
          <w:sz w:val="56"/>
          <w:szCs w:val="56"/>
        </w:rPr>
      </w:pPr>
      <w:r w:rsidDel="00000000" w:rsidR="00000000" w:rsidRPr="00000000">
        <w:rPr>
          <w:b w:val="1"/>
          <w:sz w:val="24"/>
          <w:szCs w:val="24"/>
          <w:rtl w:val="0"/>
        </w:rPr>
        <w:t xml:space="preserve">                               Table 5: </w:t>
      </w:r>
      <w:r w:rsidDel="00000000" w:rsidR="00000000" w:rsidRPr="00000000">
        <w:rPr>
          <w:rtl w:val="0"/>
        </w:rPr>
        <w:t xml:space="preserve">  Candidate Genes for Potential Biomarker from miRNA</w:t>
      </w:r>
      <w:r w:rsidDel="00000000" w:rsidR="00000000" w:rsidRPr="00000000">
        <w:rPr>
          <w:rtl w:val="0"/>
        </w:rPr>
      </w:r>
    </w:p>
    <w:p w:rsidR="00000000" w:rsidDel="00000000" w:rsidP="00000000" w:rsidRDefault="00000000" w:rsidRPr="00000000" w14:paraId="00000218">
      <w:pPr>
        <w:widowControl w:val="0"/>
        <w:spacing w:line="276" w:lineRule="auto"/>
        <w:rPr>
          <w:rFonts w:ascii="Arial" w:cs="Arial" w:eastAsia="Arial" w:hAnsi="Arial"/>
          <w:sz w:val="22"/>
          <w:szCs w:val="22"/>
        </w:rPr>
      </w:pPr>
      <w:r w:rsidDel="00000000" w:rsidR="00000000" w:rsidRPr="00000000">
        <w:rPr>
          <w:rtl w:val="0"/>
        </w:rPr>
      </w:r>
    </w:p>
    <w:tbl>
      <w:tblPr>
        <w:tblStyle w:val="Table10"/>
        <w:tblW w:w="9570.0" w:type="dxa"/>
        <w:jc w:val="left"/>
        <w:tblInd w:w="-135.0" w:type="dxa"/>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2235"/>
        <w:gridCol w:w="1785"/>
        <w:gridCol w:w="1800"/>
        <w:gridCol w:w="1440"/>
        <w:gridCol w:w="2310"/>
        <w:tblGridChange w:id="0">
          <w:tblGrid>
            <w:gridCol w:w="2235"/>
            <w:gridCol w:w="1785"/>
            <w:gridCol w:w="1800"/>
            <w:gridCol w:w="1440"/>
            <w:gridCol w:w="2310"/>
          </w:tblGrid>
        </w:tblGridChange>
      </w:tblGrid>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219">
            <w:pPr>
              <w:widowControl w:val="0"/>
              <w:rPr>
                <w:rFonts w:ascii="Arial" w:cs="Arial" w:eastAsia="Arial" w:hAnsi="Arial"/>
                <w:sz w:val="28"/>
                <w:szCs w:val="28"/>
              </w:rPr>
            </w:pPr>
            <w:r w:rsidDel="00000000" w:rsidR="00000000" w:rsidRPr="00000000">
              <w:rPr>
                <w:rFonts w:ascii="Arial" w:cs="Arial" w:eastAsia="Arial" w:hAnsi="Arial"/>
                <w:sz w:val="28"/>
                <w:szCs w:val="28"/>
                <w:rtl w:val="0"/>
              </w:rPr>
              <w:t xml:space="preserve">IDs</w:t>
            </w:r>
          </w:p>
        </w:tc>
        <w:tc>
          <w:tcPr>
            <w:tcMar>
              <w:top w:w="140.0" w:type="dxa"/>
              <w:left w:w="140.0" w:type="dxa"/>
              <w:bottom w:w="140.0" w:type="dxa"/>
              <w:right w:w="140.0" w:type="dxa"/>
            </w:tcMar>
            <w:vAlign w:val="top"/>
          </w:tcPr>
          <w:p w:rsidR="00000000" w:rsidDel="00000000" w:rsidP="00000000" w:rsidRDefault="00000000" w:rsidRPr="00000000" w14:paraId="0000021A">
            <w:pPr>
              <w:widowControl w:val="0"/>
              <w:rPr>
                <w:rFonts w:ascii="Arial" w:cs="Arial" w:eastAsia="Arial" w:hAnsi="Arial"/>
                <w:sz w:val="28"/>
                <w:szCs w:val="28"/>
              </w:rPr>
            </w:pPr>
            <w:r w:rsidDel="00000000" w:rsidR="00000000" w:rsidRPr="00000000">
              <w:rPr>
                <w:rFonts w:ascii="Arial" w:cs="Arial" w:eastAsia="Arial" w:hAnsi="Arial"/>
                <w:sz w:val="28"/>
                <w:szCs w:val="28"/>
                <w:rtl w:val="0"/>
              </w:rPr>
              <w:t xml:space="preserve">Genes</w:t>
            </w:r>
          </w:p>
        </w:tc>
        <w:tc>
          <w:tcPr>
            <w:tcMar>
              <w:top w:w="140.0" w:type="dxa"/>
              <w:left w:w="140.0" w:type="dxa"/>
              <w:bottom w:w="140.0" w:type="dxa"/>
              <w:right w:w="140.0" w:type="dxa"/>
            </w:tcMar>
            <w:vAlign w:val="top"/>
          </w:tcPr>
          <w:p w:rsidR="00000000" w:rsidDel="00000000" w:rsidP="00000000" w:rsidRDefault="00000000" w:rsidRPr="00000000" w14:paraId="0000021B">
            <w:pPr>
              <w:widowControl w:val="0"/>
              <w:spacing w:line="276" w:lineRule="auto"/>
              <w:jc w:val="right"/>
              <w:rPr>
                <w:rFonts w:ascii="Arial" w:cs="Arial" w:eastAsia="Arial" w:hAnsi="Arial"/>
                <w:sz w:val="28"/>
                <w:szCs w:val="28"/>
              </w:rPr>
            </w:pPr>
            <w:r w:rsidDel="00000000" w:rsidR="00000000" w:rsidRPr="00000000">
              <w:rPr>
                <w:rFonts w:ascii="Arial" w:cs="Arial" w:eastAsia="Arial" w:hAnsi="Arial"/>
                <w:sz w:val="28"/>
                <w:szCs w:val="28"/>
                <w:rtl w:val="0"/>
              </w:rPr>
              <w:t xml:space="preserve">Normal</w:t>
            </w:r>
          </w:p>
        </w:tc>
        <w:tc>
          <w:tcPr>
            <w:tcMar>
              <w:top w:w="140.0" w:type="dxa"/>
              <w:left w:w="140.0" w:type="dxa"/>
              <w:bottom w:w="140.0" w:type="dxa"/>
              <w:right w:w="140.0" w:type="dxa"/>
            </w:tcMar>
            <w:vAlign w:val="top"/>
          </w:tcPr>
          <w:p w:rsidR="00000000" w:rsidDel="00000000" w:rsidP="00000000" w:rsidRDefault="00000000" w:rsidRPr="00000000" w14:paraId="0000021C">
            <w:pPr>
              <w:widowControl w:val="0"/>
              <w:spacing w:line="276" w:lineRule="auto"/>
              <w:jc w:val="right"/>
              <w:rPr>
                <w:rFonts w:ascii="Arial" w:cs="Arial" w:eastAsia="Arial" w:hAnsi="Arial"/>
                <w:sz w:val="28"/>
                <w:szCs w:val="28"/>
              </w:rPr>
            </w:pPr>
            <w:r w:rsidDel="00000000" w:rsidR="00000000" w:rsidRPr="00000000">
              <w:rPr>
                <w:rFonts w:ascii="Arial" w:cs="Arial" w:eastAsia="Arial" w:hAnsi="Arial"/>
                <w:sz w:val="28"/>
                <w:szCs w:val="28"/>
                <w:rtl w:val="0"/>
              </w:rPr>
              <w:t xml:space="preserve">Cancer</w:t>
            </w:r>
          </w:p>
        </w:tc>
        <w:tc>
          <w:tcPr>
            <w:tcMar>
              <w:top w:w="140.0" w:type="dxa"/>
              <w:left w:w="140.0" w:type="dxa"/>
              <w:bottom w:w="140.0" w:type="dxa"/>
              <w:right w:w="140.0" w:type="dxa"/>
            </w:tcMar>
            <w:vAlign w:val="top"/>
          </w:tcPr>
          <w:p w:rsidR="00000000" w:rsidDel="00000000" w:rsidP="00000000" w:rsidRDefault="00000000" w:rsidRPr="00000000" w14:paraId="0000021D">
            <w:pPr>
              <w:widowControl w:val="0"/>
              <w:rPr>
                <w:rFonts w:ascii="Arial" w:cs="Arial" w:eastAsia="Arial" w:hAnsi="Arial"/>
                <w:sz w:val="28"/>
                <w:szCs w:val="28"/>
              </w:rPr>
            </w:pPr>
            <w:r w:rsidDel="00000000" w:rsidR="00000000" w:rsidRPr="00000000">
              <w:rPr>
                <w:rtl w:val="0"/>
              </w:rPr>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21E">
            <w:pPr>
              <w:widowControl w:val="0"/>
              <w:rPr>
                <w:rFonts w:ascii="Arial" w:cs="Arial" w:eastAsia="Arial" w:hAnsi="Arial"/>
                <w:sz w:val="28"/>
                <w:szCs w:val="28"/>
              </w:rPr>
            </w:pPr>
            <w:r w:rsidDel="00000000" w:rsidR="00000000" w:rsidRPr="00000000">
              <w:rPr>
                <w:rFonts w:ascii="Arial" w:cs="Arial" w:eastAsia="Arial" w:hAnsi="Arial"/>
                <w:sz w:val="28"/>
                <w:szCs w:val="28"/>
                <w:rtl w:val="0"/>
              </w:rPr>
              <w:t xml:space="preserve">cg08862890</w:t>
            </w:r>
          </w:p>
        </w:tc>
        <w:tc>
          <w:tcPr>
            <w:tcMar>
              <w:top w:w="140.0" w:type="dxa"/>
              <w:left w:w="140.0" w:type="dxa"/>
              <w:bottom w:w="140.0" w:type="dxa"/>
              <w:right w:w="140.0" w:type="dxa"/>
            </w:tcMar>
            <w:vAlign w:val="top"/>
          </w:tcPr>
          <w:p w:rsidR="00000000" w:rsidDel="00000000" w:rsidP="00000000" w:rsidRDefault="00000000" w:rsidRPr="00000000" w14:paraId="0000021F">
            <w:pPr>
              <w:widowControl w:val="0"/>
              <w:rPr>
                <w:rFonts w:ascii="Arial" w:cs="Arial" w:eastAsia="Arial" w:hAnsi="Arial"/>
                <w:sz w:val="28"/>
                <w:szCs w:val="28"/>
              </w:rPr>
            </w:pPr>
            <w:r w:rsidDel="00000000" w:rsidR="00000000" w:rsidRPr="00000000">
              <w:rPr>
                <w:rFonts w:ascii="Arial" w:cs="Arial" w:eastAsia="Arial" w:hAnsi="Arial"/>
                <w:sz w:val="28"/>
                <w:szCs w:val="28"/>
                <w:rtl w:val="0"/>
              </w:rPr>
              <w:t xml:space="preserve">DOCK2</w:t>
            </w:r>
          </w:p>
        </w:tc>
        <w:tc>
          <w:tcPr>
            <w:tcMar>
              <w:top w:w="140.0" w:type="dxa"/>
              <w:left w:w="140.0" w:type="dxa"/>
              <w:bottom w:w="140.0" w:type="dxa"/>
              <w:right w:w="140.0" w:type="dxa"/>
            </w:tcMar>
            <w:vAlign w:val="top"/>
          </w:tcPr>
          <w:p w:rsidR="00000000" w:rsidDel="00000000" w:rsidP="00000000" w:rsidRDefault="00000000" w:rsidRPr="00000000" w14:paraId="00000220">
            <w:pPr>
              <w:widowControl w:val="0"/>
              <w:spacing w:line="276" w:lineRule="auto"/>
              <w:jc w:val="right"/>
              <w:rPr>
                <w:rFonts w:ascii="Arial" w:cs="Arial" w:eastAsia="Arial" w:hAnsi="Arial"/>
                <w:sz w:val="28"/>
                <w:szCs w:val="28"/>
              </w:rPr>
            </w:pPr>
            <w:r w:rsidDel="00000000" w:rsidR="00000000" w:rsidRPr="00000000">
              <w:rPr>
                <w:rFonts w:ascii="Arial" w:cs="Arial" w:eastAsia="Arial" w:hAnsi="Arial"/>
                <w:sz w:val="28"/>
                <w:szCs w:val="28"/>
                <w:rtl w:val="0"/>
              </w:rPr>
              <w:t xml:space="preserve">0.149824</w:t>
            </w:r>
          </w:p>
        </w:tc>
        <w:tc>
          <w:tcPr>
            <w:tcMar>
              <w:top w:w="140.0" w:type="dxa"/>
              <w:left w:w="140.0" w:type="dxa"/>
              <w:bottom w:w="140.0" w:type="dxa"/>
              <w:right w:w="140.0" w:type="dxa"/>
            </w:tcMar>
            <w:vAlign w:val="top"/>
          </w:tcPr>
          <w:p w:rsidR="00000000" w:rsidDel="00000000" w:rsidP="00000000" w:rsidRDefault="00000000" w:rsidRPr="00000000" w14:paraId="00000221">
            <w:pPr>
              <w:widowControl w:val="0"/>
              <w:spacing w:line="276" w:lineRule="auto"/>
              <w:jc w:val="right"/>
              <w:rPr>
                <w:rFonts w:ascii="Arial" w:cs="Arial" w:eastAsia="Arial" w:hAnsi="Arial"/>
                <w:sz w:val="28"/>
                <w:szCs w:val="28"/>
              </w:rPr>
            </w:pPr>
            <w:r w:rsidDel="00000000" w:rsidR="00000000" w:rsidRPr="00000000">
              <w:rPr>
                <w:rFonts w:ascii="Arial" w:cs="Arial" w:eastAsia="Arial" w:hAnsi="Arial"/>
                <w:sz w:val="28"/>
                <w:szCs w:val="28"/>
                <w:rtl w:val="0"/>
              </w:rPr>
              <w:t xml:space="preserve">0.666781</w:t>
            </w:r>
          </w:p>
        </w:tc>
        <w:tc>
          <w:tcPr>
            <w:tcMar>
              <w:top w:w="140.0" w:type="dxa"/>
              <w:left w:w="140.0" w:type="dxa"/>
              <w:bottom w:w="140.0" w:type="dxa"/>
              <w:right w:w="140.0" w:type="dxa"/>
            </w:tcMar>
            <w:vAlign w:val="top"/>
          </w:tcPr>
          <w:p w:rsidR="00000000" w:rsidDel="00000000" w:rsidP="00000000" w:rsidRDefault="00000000" w:rsidRPr="00000000" w14:paraId="00000222">
            <w:pPr>
              <w:widowControl w:val="0"/>
              <w:rPr>
                <w:rFonts w:ascii="Arial" w:cs="Arial" w:eastAsia="Arial" w:hAnsi="Arial"/>
                <w:sz w:val="28"/>
                <w:szCs w:val="28"/>
              </w:rPr>
            </w:pPr>
            <w:r w:rsidDel="00000000" w:rsidR="00000000" w:rsidRPr="00000000">
              <w:rPr>
                <w:rFonts w:ascii="Arial" w:cs="Arial" w:eastAsia="Arial" w:hAnsi="Arial"/>
                <w:sz w:val="28"/>
                <w:szCs w:val="28"/>
                <w:rtl w:val="0"/>
              </w:rPr>
              <w:t xml:space="preserve">Upregulated</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223">
            <w:pPr>
              <w:widowControl w:val="0"/>
              <w:rPr>
                <w:rFonts w:ascii="Arial" w:cs="Arial" w:eastAsia="Arial" w:hAnsi="Arial"/>
                <w:sz w:val="28"/>
                <w:szCs w:val="28"/>
              </w:rPr>
            </w:pPr>
            <w:r w:rsidDel="00000000" w:rsidR="00000000" w:rsidRPr="00000000">
              <w:rPr>
                <w:rFonts w:ascii="Arial" w:cs="Arial" w:eastAsia="Arial" w:hAnsi="Arial"/>
                <w:sz w:val="28"/>
                <w:szCs w:val="28"/>
                <w:rtl w:val="0"/>
              </w:rPr>
              <w:t xml:space="preserve">cg15267232</w:t>
            </w:r>
          </w:p>
        </w:tc>
        <w:tc>
          <w:tcPr>
            <w:tcMar>
              <w:top w:w="140.0" w:type="dxa"/>
              <w:left w:w="140.0" w:type="dxa"/>
              <w:bottom w:w="140.0" w:type="dxa"/>
              <w:right w:w="140.0" w:type="dxa"/>
            </w:tcMar>
            <w:vAlign w:val="top"/>
          </w:tcPr>
          <w:p w:rsidR="00000000" w:rsidDel="00000000" w:rsidP="00000000" w:rsidRDefault="00000000" w:rsidRPr="00000000" w14:paraId="00000224">
            <w:pPr>
              <w:widowControl w:val="0"/>
              <w:rPr>
                <w:rFonts w:ascii="Arial" w:cs="Arial" w:eastAsia="Arial" w:hAnsi="Arial"/>
                <w:sz w:val="28"/>
                <w:szCs w:val="28"/>
              </w:rPr>
            </w:pPr>
            <w:r w:rsidDel="00000000" w:rsidR="00000000" w:rsidRPr="00000000">
              <w:rPr>
                <w:rFonts w:ascii="Arial" w:cs="Arial" w:eastAsia="Arial" w:hAnsi="Arial"/>
                <w:sz w:val="28"/>
                <w:szCs w:val="28"/>
                <w:rtl w:val="0"/>
              </w:rPr>
              <w:t xml:space="preserve">GATA3</w:t>
            </w:r>
          </w:p>
        </w:tc>
        <w:tc>
          <w:tcPr>
            <w:tcMar>
              <w:top w:w="140.0" w:type="dxa"/>
              <w:left w:w="140.0" w:type="dxa"/>
              <w:bottom w:w="140.0" w:type="dxa"/>
              <w:right w:w="140.0" w:type="dxa"/>
            </w:tcMar>
            <w:vAlign w:val="top"/>
          </w:tcPr>
          <w:p w:rsidR="00000000" w:rsidDel="00000000" w:rsidP="00000000" w:rsidRDefault="00000000" w:rsidRPr="00000000" w14:paraId="00000225">
            <w:pPr>
              <w:widowControl w:val="0"/>
              <w:spacing w:line="276" w:lineRule="auto"/>
              <w:jc w:val="right"/>
              <w:rPr>
                <w:rFonts w:ascii="Arial" w:cs="Arial" w:eastAsia="Arial" w:hAnsi="Arial"/>
                <w:sz w:val="28"/>
                <w:szCs w:val="28"/>
              </w:rPr>
            </w:pPr>
            <w:r w:rsidDel="00000000" w:rsidR="00000000" w:rsidRPr="00000000">
              <w:rPr>
                <w:rFonts w:ascii="Arial" w:cs="Arial" w:eastAsia="Arial" w:hAnsi="Arial"/>
                <w:sz w:val="28"/>
                <w:szCs w:val="28"/>
                <w:rtl w:val="0"/>
              </w:rPr>
              <w:t xml:space="preserve">0.182419</w:t>
            </w:r>
          </w:p>
        </w:tc>
        <w:tc>
          <w:tcPr>
            <w:tcMar>
              <w:top w:w="140.0" w:type="dxa"/>
              <w:left w:w="140.0" w:type="dxa"/>
              <w:bottom w:w="140.0" w:type="dxa"/>
              <w:right w:w="140.0" w:type="dxa"/>
            </w:tcMar>
            <w:vAlign w:val="top"/>
          </w:tcPr>
          <w:p w:rsidR="00000000" w:rsidDel="00000000" w:rsidP="00000000" w:rsidRDefault="00000000" w:rsidRPr="00000000" w14:paraId="00000226">
            <w:pPr>
              <w:widowControl w:val="0"/>
              <w:spacing w:line="276" w:lineRule="auto"/>
              <w:jc w:val="right"/>
              <w:rPr>
                <w:rFonts w:ascii="Arial" w:cs="Arial" w:eastAsia="Arial" w:hAnsi="Arial"/>
                <w:sz w:val="28"/>
                <w:szCs w:val="28"/>
              </w:rPr>
            </w:pPr>
            <w:r w:rsidDel="00000000" w:rsidR="00000000" w:rsidRPr="00000000">
              <w:rPr>
                <w:rFonts w:ascii="Arial" w:cs="Arial" w:eastAsia="Arial" w:hAnsi="Arial"/>
                <w:sz w:val="28"/>
                <w:szCs w:val="28"/>
                <w:rtl w:val="0"/>
              </w:rPr>
              <w:t xml:space="preserve">0.658034</w:t>
            </w:r>
          </w:p>
        </w:tc>
        <w:tc>
          <w:tcPr>
            <w:tcMar>
              <w:top w:w="140.0" w:type="dxa"/>
              <w:left w:w="140.0" w:type="dxa"/>
              <w:bottom w:w="140.0" w:type="dxa"/>
              <w:right w:w="140.0" w:type="dxa"/>
            </w:tcMar>
            <w:vAlign w:val="top"/>
          </w:tcPr>
          <w:p w:rsidR="00000000" w:rsidDel="00000000" w:rsidP="00000000" w:rsidRDefault="00000000" w:rsidRPr="00000000" w14:paraId="00000227">
            <w:pPr>
              <w:widowControl w:val="0"/>
              <w:rPr>
                <w:rFonts w:ascii="Arial" w:cs="Arial" w:eastAsia="Arial" w:hAnsi="Arial"/>
                <w:sz w:val="28"/>
                <w:szCs w:val="28"/>
              </w:rPr>
            </w:pPr>
            <w:r w:rsidDel="00000000" w:rsidR="00000000" w:rsidRPr="00000000">
              <w:rPr>
                <w:rFonts w:ascii="Arial" w:cs="Arial" w:eastAsia="Arial" w:hAnsi="Arial"/>
                <w:sz w:val="28"/>
                <w:szCs w:val="28"/>
                <w:rtl w:val="0"/>
              </w:rPr>
              <w:t xml:space="preserve">Upregulated</w:t>
            </w:r>
          </w:p>
        </w:tc>
      </w:tr>
    </w:tbl>
    <w:p w:rsidR="00000000" w:rsidDel="00000000" w:rsidP="00000000" w:rsidRDefault="00000000" w:rsidRPr="00000000" w14:paraId="00000228">
      <w:pPr>
        <w:tabs>
          <w:tab w:val="left" w:leader="none" w:pos="3420"/>
        </w:tabs>
        <w:spacing w:line="360" w:lineRule="auto"/>
        <w:jc w:val="both"/>
        <w:rPr>
          <w:b w:val="1"/>
          <w:sz w:val="56"/>
          <w:szCs w:val="56"/>
        </w:rPr>
      </w:pPr>
      <w:r w:rsidDel="00000000" w:rsidR="00000000" w:rsidRPr="00000000">
        <w:rPr>
          <w:b w:val="1"/>
          <w:sz w:val="24"/>
          <w:szCs w:val="24"/>
          <w:rtl w:val="0"/>
        </w:rPr>
        <w:t xml:space="preserve">                               Table 6: </w:t>
      </w:r>
      <w:r w:rsidDel="00000000" w:rsidR="00000000" w:rsidRPr="00000000">
        <w:rPr>
          <w:rtl w:val="0"/>
        </w:rPr>
        <w:t xml:space="preserve">  Candidate Genes for Potential Biomarker from Methylation</w:t>
      </w:r>
      <w:r w:rsidDel="00000000" w:rsidR="00000000" w:rsidRPr="00000000">
        <w:rPr>
          <w:rtl w:val="0"/>
        </w:rPr>
      </w:r>
    </w:p>
    <w:p w:rsidR="00000000" w:rsidDel="00000000" w:rsidP="00000000" w:rsidRDefault="00000000" w:rsidRPr="00000000" w14:paraId="00000229">
      <w:pPr>
        <w:widowControl w:val="0"/>
        <w:spacing w:line="276" w:lineRule="auto"/>
        <w:rPr>
          <w:rFonts w:ascii="Arial" w:cs="Arial" w:eastAsia="Arial" w:hAnsi="Arial"/>
          <w:sz w:val="22"/>
          <w:szCs w:val="22"/>
        </w:rPr>
      </w:pPr>
      <w:r w:rsidDel="00000000" w:rsidR="00000000" w:rsidRPr="00000000">
        <w:rPr>
          <w:rtl w:val="0"/>
        </w:rPr>
      </w:r>
    </w:p>
    <w:tbl>
      <w:tblPr>
        <w:tblStyle w:val="Table11"/>
        <w:tblW w:w="9570.0" w:type="dxa"/>
        <w:jc w:val="left"/>
        <w:tblInd w:w="-135.0" w:type="dxa"/>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2235"/>
        <w:gridCol w:w="1785"/>
        <w:gridCol w:w="1800"/>
        <w:gridCol w:w="1440"/>
        <w:gridCol w:w="2310"/>
        <w:tblGridChange w:id="0">
          <w:tblGrid>
            <w:gridCol w:w="2235"/>
            <w:gridCol w:w="1785"/>
            <w:gridCol w:w="1800"/>
            <w:gridCol w:w="1440"/>
            <w:gridCol w:w="2310"/>
          </w:tblGrid>
        </w:tblGridChange>
      </w:tblGrid>
      <w:tr>
        <w:trPr>
          <w:cantSplit w:val="0"/>
          <w:trHeight w:val="690" w:hRule="atLeast"/>
          <w:tblHeader w:val="0"/>
        </w:trPr>
        <w:tc>
          <w:tcPr>
            <w:tcMar>
              <w:top w:w="140.0" w:type="dxa"/>
              <w:left w:w="140.0" w:type="dxa"/>
              <w:bottom w:w="140.0" w:type="dxa"/>
              <w:right w:w="140.0" w:type="dxa"/>
            </w:tcMar>
            <w:vAlign w:val="top"/>
          </w:tcPr>
          <w:p w:rsidR="00000000" w:rsidDel="00000000" w:rsidP="00000000" w:rsidRDefault="00000000" w:rsidRPr="00000000" w14:paraId="0000022A">
            <w:pPr>
              <w:widowControl w:val="0"/>
              <w:rPr>
                <w:rFonts w:ascii="Arial" w:cs="Arial" w:eastAsia="Arial" w:hAnsi="Arial"/>
                <w:sz w:val="28"/>
                <w:szCs w:val="28"/>
              </w:rPr>
            </w:pPr>
            <w:r w:rsidDel="00000000" w:rsidR="00000000" w:rsidRPr="00000000">
              <w:rPr>
                <w:rFonts w:ascii="Arial" w:cs="Arial" w:eastAsia="Arial" w:hAnsi="Arial"/>
                <w:sz w:val="28"/>
                <w:szCs w:val="28"/>
                <w:rtl w:val="0"/>
              </w:rPr>
              <w:t xml:space="preserve">miRNA</w:t>
            </w:r>
          </w:p>
        </w:tc>
        <w:tc>
          <w:tcPr>
            <w:tcMar>
              <w:top w:w="140.0" w:type="dxa"/>
              <w:left w:w="140.0" w:type="dxa"/>
              <w:bottom w:w="140.0" w:type="dxa"/>
              <w:right w:w="140.0" w:type="dxa"/>
            </w:tcMar>
            <w:vAlign w:val="top"/>
          </w:tcPr>
          <w:p w:rsidR="00000000" w:rsidDel="00000000" w:rsidP="00000000" w:rsidRDefault="00000000" w:rsidRPr="00000000" w14:paraId="0000022B">
            <w:pPr>
              <w:widowControl w:val="0"/>
              <w:rPr>
                <w:rFonts w:ascii="Arial" w:cs="Arial" w:eastAsia="Arial" w:hAnsi="Arial"/>
                <w:sz w:val="28"/>
                <w:szCs w:val="28"/>
              </w:rPr>
            </w:pPr>
            <w:r w:rsidDel="00000000" w:rsidR="00000000" w:rsidRPr="00000000">
              <w:rPr>
                <w:rFonts w:ascii="Arial" w:cs="Arial" w:eastAsia="Arial" w:hAnsi="Arial"/>
                <w:sz w:val="28"/>
                <w:szCs w:val="28"/>
                <w:rtl w:val="0"/>
              </w:rPr>
              <w:t xml:space="preserve">Genes</w:t>
            </w:r>
          </w:p>
        </w:tc>
        <w:tc>
          <w:tcPr>
            <w:tcMar>
              <w:top w:w="140.0" w:type="dxa"/>
              <w:left w:w="140.0" w:type="dxa"/>
              <w:bottom w:w="140.0" w:type="dxa"/>
              <w:right w:w="140.0" w:type="dxa"/>
            </w:tcMar>
            <w:vAlign w:val="top"/>
          </w:tcPr>
          <w:p w:rsidR="00000000" w:rsidDel="00000000" w:rsidP="00000000" w:rsidRDefault="00000000" w:rsidRPr="00000000" w14:paraId="0000022C">
            <w:pPr>
              <w:widowControl w:val="0"/>
              <w:rPr>
                <w:rFonts w:ascii="Arial" w:cs="Arial" w:eastAsia="Arial" w:hAnsi="Arial"/>
                <w:sz w:val="28"/>
                <w:szCs w:val="28"/>
              </w:rPr>
            </w:pPr>
            <w:r w:rsidDel="00000000" w:rsidR="00000000" w:rsidRPr="00000000">
              <w:rPr>
                <w:rFonts w:ascii="Arial" w:cs="Arial" w:eastAsia="Arial" w:hAnsi="Arial"/>
                <w:sz w:val="28"/>
                <w:szCs w:val="28"/>
                <w:rtl w:val="0"/>
              </w:rPr>
              <w:t xml:space="preserve">Normal</w:t>
            </w:r>
          </w:p>
        </w:tc>
        <w:tc>
          <w:tcPr>
            <w:tcMar>
              <w:top w:w="140.0" w:type="dxa"/>
              <w:left w:w="140.0" w:type="dxa"/>
              <w:bottom w:w="140.0" w:type="dxa"/>
              <w:right w:w="140.0" w:type="dxa"/>
            </w:tcMar>
            <w:vAlign w:val="top"/>
          </w:tcPr>
          <w:p w:rsidR="00000000" w:rsidDel="00000000" w:rsidP="00000000" w:rsidRDefault="00000000" w:rsidRPr="00000000" w14:paraId="0000022D">
            <w:pPr>
              <w:widowControl w:val="0"/>
              <w:rPr>
                <w:rFonts w:ascii="Arial" w:cs="Arial" w:eastAsia="Arial" w:hAnsi="Arial"/>
                <w:sz w:val="28"/>
                <w:szCs w:val="28"/>
              </w:rPr>
            </w:pPr>
            <w:r w:rsidDel="00000000" w:rsidR="00000000" w:rsidRPr="00000000">
              <w:rPr>
                <w:rFonts w:ascii="Arial" w:cs="Arial" w:eastAsia="Arial" w:hAnsi="Arial"/>
                <w:sz w:val="28"/>
                <w:szCs w:val="28"/>
                <w:rtl w:val="0"/>
              </w:rPr>
              <w:t xml:space="preserve">Cancer</w:t>
            </w:r>
          </w:p>
        </w:tc>
        <w:tc>
          <w:tcPr>
            <w:tcMar>
              <w:top w:w="140.0" w:type="dxa"/>
              <w:left w:w="140.0" w:type="dxa"/>
              <w:bottom w:w="140.0" w:type="dxa"/>
              <w:right w:w="140.0" w:type="dxa"/>
            </w:tcMar>
            <w:vAlign w:val="top"/>
          </w:tcPr>
          <w:p w:rsidR="00000000" w:rsidDel="00000000" w:rsidP="00000000" w:rsidRDefault="00000000" w:rsidRPr="00000000" w14:paraId="0000022E">
            <w:pPr>
              <w:widowControl w:val="0"/>
              <w:rPr>
                <w:rFonts w:ascii="Arial" w:cs="Arial" w:eastAsia="Arial" w:hAnsi="Arial"/>
                <w:sz w:val="28"/>
                <w:szCs w:val="28"/>
              </w:rPr>
            </w:pPr>
            <w:r w:rsidDel="00000000" w:rsidR="00000000" w:rsidRPr="00000000">
              <w:rPr>
                <w:rtl w:val="0"/>
              </w:rPr>
            </w:r>
          </w:p>
        </w:tc>
      </w:tr>
      <w:tr>
        <w:trPr>
          <w:cantSplit w:val="0"/>
          <w:trHeight w:val="690" w:hRule="atLeast"/>
          <w:tblHeader w:val="0"/>
        </w:trPr>
        <w:tc>
          <w:tcPr>
            <w:tcMar>
              <w:top w:w="140.0" w:type="dxa"/>
              <w:left w:w="140.0" w:type="dxa"/>
              <w:bottom w:w="140.0" w:type="dxa"/>
              <w:right w:w="140.0" w:type="dxa"/>
            </w:tcMar>
            <w:vAlign w:val="top"/>
          </w:tcPr>
          <w:p w:rsidR="00000000" w:rsidDel="00000000" w:rsidP="00000000" w:rsidRDefault="00000000" w:rsidRPr="00000000" w14:paraId="0000022F">
            <w:pPr>
              <w:widowControl w:val="0"/>
              <w:rPr>
                <w:rFonts w:ascii="Arial" w:cs="Arial" w:eastAsia="Arial" w:hAnsi="Arial"/>
                <w:sz w:val="28"/>
                <w:szCs w:val="28"/>
              </w:rPr>
            </w:pPr>
            <w:r w:rsidDel="00000000" w:rsidR="00000000" w:rsidRPr="00000000">
              <w:rPr>
                <w:rFonts w:ascii="Arial" w:cs="Arial" w:eastAsia="Arial" w:hAnsi="Arial"/>
                <w:sz w:val="28"/>
                <w:szCs w:val="28"/>
                <w:rtl w:val="0"/>
              </w:rPr>
              <w:t xml:space="preserve">hsa-mir-23c</w:t>
            </w:r>
          </w:p>
        </w:tc>
        <w:tc>
          <w:tcPr>
            <w:tcMar>
              <w:top w:w="140.0" w:type="dxa"/>
              <w:left w:w="140.0" w:type="dxa"/>
              <w:bottom w:w="140.0" w:type="dxa"/>
              <w:right w:w="140.0" w:type="dxa"/>
            </w:tcMar>
            <w:vAlign w:val="top"/>
          </w:tcPr>
          <w:p w:rsidR="00000000" w:rsidDel="00000000" w:rsidP="00000000" w:rsidRDefault="00000000" w:rsidRPr="00000000" w14:paraId="00000230">
            <w:pPr>
              <w:widowControl w:val="0"/>
              <w:rPr>
                <w:rFonts w:ascii="Arial" w:cs="Arial" w:eastAsia="Arial" w:hAnsi="Arial"/>
                <w:sz w:val="28"/>
                <w:szCs w:val="28"/>
              </w:rPr>
            </w:pPr>
            <w:r w:rsidDel="00000000" w:rsidR="00000000" w:rsidRPr="00000000">
              <w:rPr>
                <w:rFonts w:ascii="Arial" w:cs="Arial" w:eastAsia="Arial" w:hAnsi="Arial"/>
                <w:sz w:val="28"/>
                <w:szCs w:val="28"/>
                <w:rtl w:val="0"/>
              </w:rPr>
              <w:t xml:space="preserve">PPARGC1A</w:t>
            </w:r>
          </w:p>
        </w:tc>
        <w:tc>
          <w:tcPr>
            <w:tcMar>
              <w:top w:w="140.0" w:type="dxa"/>
              <w:left w:w="140.0" w:type="dxa"/>
              <w:bottom w:w="140.0" w:type="dxa"/>
              <w:right w:w="140.0" w:type="dxa"/>
            </w:tcMar>
            <w:vAlign w:val="top"/>
          </w:tcPr>
          <w:p w:rsidR="00000000" w:rsidDel="00000000" w:rsidP="00000000" w:rsidRDefault="00000000" w:rsidRPr="00000000" w14:paraId="00000231">
            <w:pPr>
              <w:widowControl w:val="0"/>
              <w:rPr>
                <w:rFonts w:ascii="Arial" w:cs="Arial" w:eastAsia="Arial" w:hAnsi="Arial"/>
                <w:sz w:val="28"/>
                <w:szCs w:val="28"/>
              </w:rPr>
            </w:pPr>
            <w:r w:rsidDel="00000000" w:rsidR="00000000" w:rsidRPr="00000000">
              <w:rPr>
                <w:rFonts w:ascii="Arial" w:cs="Arial" w:eastAsia="Arial" w:hAnsi="Arial"/>
                <w:sz w:val="28"/>
                <w:szCs w:val="28"/>
                <w:rtl w:val="0"/>
              </w:rPr>
              <w:t xml:space="preserve">     839.019</w:t>
            </w:r>
          </w:p>
        </w:tc>
        <w:tc>
          <w:tcPr>
            <w:tcMar>
              <w:top w:w="140.0" w:type="dxa"/>
              <w:left w:w="140.0" w:type="dxa"/>
              <w:bottom w:w="140.0" w:type="dxa"/>
              <w:right w:w="140.0" w:type="dxa"/>
            </w:tcMar>
            <w:vAlign w:val="top"/>
          </w:tcPr>
          <w:p w:rsidR="00000000" w:rsidDel="00000000" w:rsidP="00000000" w:rsidRDefault="00000000" w:rsidRPr="00000000" w14:paraId="00000232">
            <w:pPr>
              <w:widowControl w:val="0"/>
              <w:rPr>
                <w:rFonts w:ascii="Arial" w:cs="Arial" w:eastAsia="Arial" w:hAnsi="Arial"/>
                <w:sz w:val="28"/>
                <w:szCs w:val="28"/>
              </w:rPr>
            </w:pPr>
            <w:r w:rsidDel="00000000" w:rsidR="00000000" w:rsidRPr="00000000">
              <w:rPr>
                <w:rFonts w:ascii="Arial" w:cs="Arial" w:eastAsia="Arial" w:hAnsi="Arial"/>
                <w:sz w:val="28"/>
                <w:szCs w:val="28"/>
                <w:rtl w:val="0"/>
              </w:rPr>
              <w:t xml:space="preserve">212.696</w:t>
            </w:r>
          </w:p>
        </w:tc>
        <w:tc>
          <w:tcPr>
            <w:tcMar>
              <w:top w:w="140.0" w:type="dxa"/>
              <w:left w:w="140.0" w:type="dxa"/>
              <w:bottom w:w="140.0" w:type="dxa"/>
              <w:right w:w="140.0" w:type="dxa"/>
            </w:tcMar>
            <w:vAlign w:val="top"/>
          </w:tcPr>
          <w:p w:rsidR="00000000" w:rsidDel="00000000" w:rsidP="00000000" w:rsidRDefault="00000000" w:rsidRPr="00000000" w14:paraId="00000233">
            <w:pPr>
              <w:widowControl w:val="0"/>
              <w:rPr>
                <w:rFonts w:ascii="Arial" w:cs="Arial" w:eastAsia="Arial" w:hAnsi="Arial"/>
                <w:sz w:val="28"/>
                <w:szCs w:val="28"/>
              </w:rPr>
            </w:pPr>
            <w:r w:rsidDel="00000000" w:rsidR="00000000" w:rsidRPr="00000000">
              <w:rPr>
                <w:rFonts w:ascii="Arial" w:cs="Arial" w:eastAsia="Arial" w:hAnsi="Arial"/>
                <w:sz w:val="28"/>
                <w:szCs w:val="28"/>
                <w:rtl w:val="0"/>
              </w:rPr>
              <w:t xml:space="preserve">Downregulated</w:t>
            </w:r>
          </w:p>
        </w:tc>
      </w:tr>
      <w:tr>
        <w:trPr>
          <w:cantSplit w:val="0"/>
          <w:trHeight w:val="685.2685546875" w:hRule="atLeast"/>
          <w:tblHeader w:val="0"/>
        </w:trPr>
        <w:tc>
          <w:tcPr>
            <w:tcMar>
              <w:top w:w="140.0" w:type="dxa"/>
              <w:left w:w="140.0" w:type="dxa"/>
              <w:bottom w:w="140.0" w:type="dxa"/>
              <w:right w:w="140.0" w:type="dxa"/>
            </w:tcMar>
            <w:vAlign w:val="top"/>
          </w:tcPr>
          <w:p w:rsidR="00000000" w:rsidDel="00000000" w:rsidP="00000000" w:rsidRDefault="00000000" w:rsidRPr="00000000" w14:paraId="00000234">
            <w:pPr>
              <w:widowControl w:val="0"/>
              <w:rPr>
                <w:rFonts w:ascii="Arial" w:cs="Arial" w:eastAsia="Arial" w:hAnsi="Arial"/>
                <w:sz w:val="28"/>
                <w:szCs w:val="28"/>
              </w:rPr>
            </w:pP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235">
            <w:pPr>
              <w:widowControl w:val="0"/>
              <w:rPr>
                <w:rFonts w:ascii="Arial" w:cs="Arial" w:eastAsia="Arial" w:hAnsi="Arial"/>
                <w:sz w:val="28"/>
                <w:szCs w:val="28"/>
              </w:rPr>
            </w:pPr>
            <w:r w:rsidDel="00000000" w:rsidR="00000000" w:rsidRPr="00000000">
              <w:rPr>
                <w:rFonts w:ascii="Arial" w:cs="Arial" w:eastAsia="Arial" w:hAnsi="Arial"/>
                <w:sz w:val="28"/>
                <w:szCs w:val="28"/>
                <w:rtl w:val="0"/>
              </w:rPr>
              <w:t xml:space="preserve">PAK3</w:t>
            </w:r>
          </w:p>
        </w:tc>
        <w:tc>
          <w:tcPr>
            <w:tcMar>
              <w:top w:w="140.0" w:type="dxa"/>
              <w:left w:w="140.0" w:type="dxa"/>
              <w:bottom w:w="140.0" w:type="dxa"/>
              <w:right w:w="140.0" w:type="dxa"/>
            </w:tcMar>
            <w:vAlign w:val="top"/>
          </w:tcPr>
          <w:p w:rsidR="00000000" w:rsidDel="00000000" w:rsidP="00000000" w:rsidRDefault="00000000" w:rsidRPr="00000000" w14:paraId="00000236">
            <w:pPr>
              <w:widowControl w:val="0"/>
              <w:spacing w:line="276" w:lineRule="auto"/>
              <w:jc w:val="right"/>
              <w:rPr>
                <w:rFonts w:ascii="Arial" w:cs="Arial" w:eastAsia="Arial" w:hAnsi="Arial"/>
                <w:sz w:val="28"/>
                <w:szCs w:val="28"/>
              </w:rPr>
            </w:pPr>
            <w:r w:rsidDel="00000000" w:rsidR="00000000" w:rsidRPr="00000000">
              <w:rPr>
                <w:rFonts w:ascii="Arial" w:cs="Arial" w:eastAsia="Arial" w:hAnsi="Arial"/>
                <w:sz w:val="28"/>
                <w:szCs w:val="28"/>
                <w:rtl w:val="0"/>
              </w:rPr>
              <w:t xml:space="preserve">120.942308</w:t>
            </w:r>
          </w:p>
        </w:tc>
        <w:tc>
          <w:tcPr>
            <w:tcMar>
              <w:top w:w="140.0" w:type="dxa"/>
              <w:left w:w="140.0" w:type="dxa"/>
              <w:bottom w:w="140.0" w:type="dxa"/>
              <w:right w:w="140.0" w:type="dxa"/>
            </w:tcMar>
            <w:vAlign w:val="top"/>
          </w:tcPr>
          <w:p w:rsidR="00000000" w:rsidDel="00000000" w:rsidP="00000000" w:rsidRDefault="00000000" w:rsidRPr="00000000" w14:paraId="00000237">
            <w:pPr>
              <w:widowControl w:val="0"/>
              <w:spacing w:line="276" w:lineRule="auto"/>
              <w:jc w:val="right"/>
              <w:rPr>
                <w:rFonts w:ascii="Arial" w:cs="Arial" w:eastAsia="Arial" w:hAnsi="Arial"/>
                <w:sz w:val="28"/>
                <w:szCs w:val="28"/>
              </w:rPr>
            </w:pPr>
            <w:r w:rsidDel="00000000" w:rsidR="00000000" w:rsidRPr="00000000">
              <w:rPr>
                <w:rFonts w:ascii="Arial" w:cs="Arial" w:eastAsia="Arial" w:hAnsi="Arial"/>
                <w:sz w:val="28"/>
                <w:szCs w:val="28"/>
                <w:rtl w:val="0"/>
              </w:rPr>
              <w:t xml:space="preserve">20.5</w:t>
            </w:r>
          </w:p>
        </w:tc>
        <w:tc>
          <w:tcPr>
            <w:tcMar>
              <w:top w:w="140.0" w:type="dxa"/>
              <w:left w:w="140.0" w:type="dxa"/>
              <w:bottom w:w="140.0" w:type="dxa"/>
              <w:right w:w="140.0" w:type="dxa"/>
            </w:tcMar>
            <w:vAlign w:val="top"/>
          </w:tcPr>
          <w:p w:rsidR="00000000" w:rsidDel="00000000" w:rsidP="00000000" w:rsidRDefault="00000000" w:rsidRPr="00000000" w14:paraId="00000238">
            <w:pPr>
              <w:widowControl w:val="0"/>
              <w:spacing w:line="276" w:lineRule="auto"/>
              <w:ind w:right="80"/>
              <w:rPr>
                <w:rFonts w:ascii="Arial" w:cs="Arial" w:eastAsia="Arial" w:hAnsi="Arial"/>
                <w:sz w:val="28"/>
                <w:szCs w:val="28"/>
              </w:rPr>
            </w:pPr>
            <w:r w:rsidDel="00000000" w:rsidR="00000000" w:rsidRPr="00000000">
              <w:rPr>
                <w:rFonts w:ascii="Arial" w:cs="Arial" w:eastAsia="Arial" w:hAnsi="Arial"/>
                <w:sz w:val="28"/>
                <w:szCs w:val="28"/>
                <w:rtl w:val="0"/>
              </w:rPr>
              <w:t xml:space="preserve">Downregulated</w:t>
            </w:r>
          </w:p>
        </w:tc>
      </w:tr>
    </w:tbl>
    <w:p w:rsidR="00000000" w:rsidDel="00000000" w:rsidP="00000000" w:rsidRDefault="00000000" w:rsidRPr="00000000" w14:paraId="00000239">
      <w:pPr>
        <w:tabs>
          <w:tab w:val="left" w:leader="none" w:pos="3420"/>
        </w:tabs>
        <w:spacing w:line="360" w:lineRule="auto"/>
        <w:jc w:val="both"/>
        <w:rPr>
          <w:b w:val="1"/>
          <w:sz w:val="56"/>
          <w:szCs w:val="56"/>
        </w:rPr>
      </w:pPr>
      <w:r w:rsidDel="00000000" w:rsidR="00000000" w:rsidRPr="00000000">
        <w:rPr>
          <w:b w:val="1"/>
          <w:sz w:val="24"/>
          <w:szCs w:val="24"/>
          <w:rtl w:val="0"/>
        </w:rPr>
        <w:t xml:space="preserve">                          Table 7: </w:t>
      </w:r>
      <w:r w:rsidDel="00000000" w:rsidR="00000000" w:rsidRPr="00000000">
        <w:rPr>
          <w:rtl w:val="0"/>
        </w:rPr>
        <w:t xml:space="preserve">  Candidate Genes for Potential Biomarker from mRNA</w:t>
      </w:r>
      <w:r w:rsidDel="00000000" w:rsidR="00000000" w:rsidRPr="00000000">
        <w:rPr>
          <w:rtl w:val="0"/>
        </w:rPr>
      </w:r>
    </w:p>
    <w:p w:rsidR="00000000" w:rsidDel="00000000" w:rsidP="00000000" w:rsidRDefault="00000000" w:rsidRPr="00000000" w14:paraId="0000023A">
      <w:pPr>
        <w:spacing w:line="360" w:lineRule="auto"/>
        <w:jc w:val="both"/>
        <w:rPr>
          <w:b w:val="1"/>
          <w:sz w:val="56"/>
          <w:szCs w:val="56"/>
        </w:rPr>
      </w:pPr>
      <w:r w:rsidDel="00000000" w:rsidR="00000000" w:rsidRPr="00000000">
        <w:rPr>
          <w:rtl w:val="0"/>
        </w:rPr>
      </w:r>
    </w:p>
    <w:p w:rsidR="00000000" w:rsidDel="00000000" w:rsidP="00000000" w:rsidRDefault="00000000" w:rsidRPr="00000000" w14:paraId="0000023B">
      <w:pPr>
        <w:spacing w:line="360" w:lineRule="auto"/>
        <w:jc w:val="both"/>
        <w:rPr>
          <w:b w:val="1"/>
          <w:sz w:val="56"/>
          <w:szCs w:val="56"/>
        </w:rPr>
      </w:pPr>
      <w:r w:rsidDel="00000000" w:rsidR="00000000" w:rsidRPr="00000000">
        <w:rPr>
          <w:rtl w:val="0"/>
        </w:rPr>
      </w:r>
    </w:p>
    <w:p w:rsidR="00000000" w:rsidDel="00000000" w:rsidP="00000000" w:rsidRDefault="00000000" w:rsidRPr="00000000" w14:paraId="0000023C">
      <w:pPr>
        <w:spacing w:line="360" w:lineRule="auto"/>
        <w:jc w:val="both"/>
        <w:rPr>
          <w:b w:val="1"/>
          <w:sz w:val="56"/>
          <w:szCs w:val="56"/>
        </w:rPr>
      </w:pPr>
      <w:r w:rsidDel="00000000" w:rsidR="00000000" w:rsidRPr="00000000">
        <w:rPr>
          <w:b w:val="1"/>
          <w:sz w:val="56"/>
          <w:szCs w:val="56"/>
        </w:rPr>
        <w:drawing>
          <wp:inline distB="114300" distT="114300" distL="114300" distR="114300">
            <wp:extent cx="5731200" cy="1930400"/>
            <wp:effectExtent b="0" l="0" r="0" t="0"/>
            <wp:docPr id="81"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tabs>
          <w:tab w:val="left" w:leader="none" w:pos="3420"/>
        </w:tabs>
        <w:spacing w:line="360" w:lineRule="auto"/>
        <w:jc w:val="both"/>
        <w:rPr/>
      </w:pPr>
      <w:r w:rsidDel="00000000" w:rsidR="00000000" w:rsidRPr="00000000">
        <w:rPr>
          <w:b w:val="1"/>
          <w:sz w:val="24"/>
          <w:szCs w:val="24"/>
          <w:rtl w:val="0"/>
        </w:rPr>
        <w:t xml:space="preserve">                               Figure 20:</w:t>
      </w:r>
      <w:r w:rsidDel="00000000" w:rsidR="00000000" w:rsidRPr="00000000">
        <w:rPr>
          <w:i w:val="1"/>
          <w:sz w:val="22"/>
          <w:szCs w:val="22"/>
          <w:rtl w:val="0"/>
        </w:rPr>
        <w:t xml:space="preserve"> </w:t>
      </w:r>
      <w:r w:rsidDel="00000000" w:rsidR="00000000" w:rsidRPr="00000000">
        <w:rPr>
          <w:rtl w:val="0"/>
        </w:rPr>
        <w:t xml:space="preserve">Box plot of Genes from mRNA</w:t>
      </w:r>
      <w:r w:rsidDel="00000000" w:rsidR="00000000" w:rsidRPr="00000000">
        <w:rPr>
          <w:rtl w:val="0"/>
        </w:rPr>
        <w:t xml:space="preserve">.</w:t>
      </w:r>
    </w:p>
    <w:p w:rsidR="00000000" w:rsidDel="00000000" w:rsidP="00000000" w:rsidRDefault="00000000" w:rsidRPr="00000000" w14:paraId="0000023E">
      <w:pPr>
        <w:tabs>
          <w:tab w:val="left" w:leader="none" w:pos="3420"/>
        </w:tabs>
        <w:spacing w:line="360" w:lineRule="auto"/>
        <w:jc w:val="both"/>
        <w:rPr/>
      </w:pPr>
      <w:r w:rsidDel="00000000" w:rsidR="00000000" w:rsidRPr="00000000">
        <w:rPr>
          <w:rtl w:val="0"/>
        </w:rPr>
      </w:r>
    </w:p>
    <w:p w:rsidR="00000000" w:rsidDel="00000000" w:rsidP="00000000" w:rsidRDefault="00000000" w:rsidRPr="00000000" w14:paraId="0000023F">
      <w:pPr>
        <w:tabs>
          <w:tab w:val="left" w:leader="none" w:pos="3420"/>
        </w:tabs>
        <w:spacing w:line="36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-723899</wp:posOffset>
            </wp:positionH>
            <wp:positionV relativeFrom="paragraph">
              <wp:posOffset>257175</wp:posOffset>
            </wp:positionV>
            <wp:extent cx="7236220" cy="3489598"/>
            <wp:effectExtent b="0" l="0" r="0" t="0"/>
            <wp:wrapNone/>
            <wp:docPr id="79" name="image25.jpg"/>
            <a:graphic>
              <a:graphicData uri="http://schemas.openxmlformats.org/drawingml/2006/picture">
                <pic:pic>
                  <pic:nvPicPr>
                    <pic:cNvPr id="0" name="image25.jpg"/>
                    <pic:cNvPicPr preferRelativeResize="0"/>
                  </pic:nvPicPr>
                  <pic:blipFill>
                    <a:blip r:embed="rId45"/>
                    <a:srcRect b="0" l="0" r="0" t="0"/>
                    <a:stretch>
                      <a:fillRect/>
                    </a:stretch>
                  </pic:blipFill>
                  <pic:spPr>
                    <a:xfrm>
                      <a:off x="0" y="0"/>
                      <a:ext cx="7236220" cy="3489598"/>
                    </a:xfrm>
                    <a:prstGeom prst="rect"/>
                    <a:ln/>
                  </pic:spPr>
                </pic:pic>
              </a:graphicData>
            </a:graphic>
          </wp:anchor>
        </w:drawing>
      </w:r>
    </w:p>
    <w:p w:rsidR="00000000" w:rsidDel="00000000" w:rsidP="00000000" w:rsidRDefault="00000000" w:rsidRPr="00000000" w14:paraId="00000240">
      <w:pPr>
        <w:spacing w:line="360" w:lineRule="auto"/>
        <w:jc w:val="both"/>
        <w:rPr>
          <w:b w:val="1"/>
          <w:sz w:val="56"/>
          <w:szCs w:val="56"/>
        </w:rPr>
      </w:pPr>
      <w:r w:rsidDel="00000000" w:rsidR="00000000" w:rsidRPr="00000000">
        <w:rPr>
          <w:rtl w:val="0"/>
        </w:rPr>
      </w:r>
    </w:p>
    <w:p w:rsidR="00000000" w:rsidDel="00000000" w:rsidP="00000000" w:rsidRDefault="00000000" w:rsidRPr="00000000" w14:paraId="00000241">
      <w:pPr>
        <w:spacing w:line="360" w:lineRule="auto"/>
        <w:jc w:val="both"/>
        <w:rPr>
          <w:b w:val="1"/>
          <w:sz w:val="56"/>
          <w:szCs w:val="56"/>
        </w:rPr>
      </w:pPr>
      <w:r w:rsidDel="00000000" w:rsidR="00000000" w:rsidRPr="00000000">
        <w:rPr>
          <w:rtl w:val="0"/>
        </w:rPr>
      </w:r>
    </w:p>
    <w:p w:rsidR="00000000" w:rsidDel="00000000" w:rsidP="00000000" w:rsidRDefault="00000000" w:rsidRPr="00000000" w14:paraId="00000242">
      <w:pPr>
        <w:spacing w:line="360" w:lineRule="auto"/>
        <w:jc w:val="both"/>
        <w:rPr>
          <w:b w:val="1"/>
          <w:sz w:val="56"/>
          <w:szCs w:val="56"/>
        </w:rPr>
      </w:pPr>
      <w:r w:rsidDel="00000000" w:rsidR="00000000" w:rsidRPr="00000000">
        <w:rPr>
          <w:rtl w:val="0"/>
        </w:rPr>
      </w:r>
    </w:p>
    <w:p w:rsidR="00000000" w:rsidDel="00000000" w:rsidP="00000000" w:rsidRDefault="00000000" w:rsidRPr="00000000" w14:paraId="00000243">
      <w:pPr>
        <w:spacing w:line="360" w:lineRule="auto"/>
        <w:jc w:val="both"/>
        <w:rPr>
          <w:b w:val="1"/>
          <w:sz w:val="56"/>
          <w:szCs w:val="56"/>
        </w:rPr>
      </w:pPr>
      <w:r w:rsidDel="00000000" w:rsidR="00000000" w:rsidRPr="00000000">
        <w:rPr>
          <w:rtl w:val="0"/>
        </w:rPr>
      </w:r>
    </w:p>
    <w:p w:rsidR="00000000" w:rsidDel="00000000" w:rsidP="00000000" w:rsidRDefault="00000000" w:rsidRPr="00000000" w14:paraId="00000244">
      <w:pPr>
        <w:spacing w:line="360" w:lineRule="auto"/>
        <w:jc w:val="both"/>
        <w:rPr>
          <w:b w:val="1"/>
          <w:sz w:val="56"/>
          <w:szCs w:val="56"/>
        </w:rPr>
      </w:pPr>
      <w:r w:rsidDel="00000000" w:rsidR="00000000" w:rsidRPr="00000000">
        <w:rPr>
          <w:rtl w:val="0"/>
        </w:rPr>
      </w:r>
    </w:p>
    <w:p w:rsidR="00000000" w:rsidDel="00000000" w:rsidP="00000000" w:rsidRDefault="00000000" w:rsidRPr="00000000" w14:paraId="00000245">
      <w:pPr>
        <w:spacing w:line="360" w:lineRule="auto"/>
        <w:jc w:val="both"/>
        <w:rPr>
          <w:b w:val="1"/>
          <w:sz w:val="56"/>
          <w:szCs w:val="56"/>
        </w:rPr>
      </w:pPr>
      <w:r w:rsidDel="00000000" w:rsidR="00000000" w:rsidRPr="00000000">
        <w:rPr>
          <w:rtl w:val="0"/>
        </w:rPr>
      </w:r>
    </w:p>
    <w:p w:rsidR="00000000" w:rsidDel="00000000" w:rsidP="00000000" w:rsidRDefault="00000000" w:rsidRPr="00000000" w14:paraId="00000246">
      <w:pPr>
        <w:tabs>
          <w:tab w:val="left" w:leader="none" w:pos="3420"/>
        </w:tabs>
        <w:spacing w:line="360" w:lineRule="auto"/>
        <w:jc w:val="both"/>
        <w:rPr>
          <w:b w:val="1"/>
          <w:sz w:val="56"/>
          <w:szCs w:val="56"/>
        </w:rPr>
      </w:pPr>
      <w:r w:rsidDel="00000000" w:rsidR="00000000" w:rsidRPr="00000000">
        <w:rPr>
          <w:b w:val="1"/>
          <w:sz w:val="24"/>
          <w:szCs w:val="24"/>
          <w:rtl w:val="0"/>
        </w:rPr>
        <w:t xml:space="preserve">                   Figure 21:</w:t>
      </w:r>
      <w:r w:rsidDel="00000000" w:rsidR="00000000" w:rsidRPr="00000000">
        <w:rPr>
          <w:i w:val="1"/>
          <w:sz w:val="22"/>
          <w:szCs w:val="22"/>
          <w:rtl w:val="0"/>
        </w:rPr>
        <w:t xml:space="preserve"> </w:t>
      </w:r>
      <w:r w:rsidDel="00000000" w:rsidR="00000000" w:rsidRPr="00000000">
        <w:rPr>
          <w:rtl w:val="0"/>
        </w:rPr>
        <w:t xml:space="preserve">Box plot of miRNA</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47">
      <w:pPr>
        <w:spacing w:line="360" w:lineRule="auto"/>
        <w:jc w:val="both"/>
        <w:rPr>
          <w:b w:val="1"/>
          <w:sz w:val="56"/>
          <w:szCs w:val="56"/>
        </w:rPr>
      </w:pPr>
      <w:r w:rsidDel="00000000" w:rsidR="00000000" w:rsidRPr="00000000">
        <w:rPr>
          <w:rtl w:val="0"/>
        </w:rPr>
      </w:r>
    </w:p>
    <w:p w:rsidR="00000000" w:rsidDel="00000000" w:rsidP="00000000" w:rsidRDefault="00000000" w:rsidRPr="00000000" w14:paraId="00000248">
      <w:pPr>
        <w:spacing w:line="360" w:lineRule="auto"/>
        <w:jc w:val="both"/>
        <w:rPr>
          <w:b w:val="1"/>
          <w:sz w:val="56"/>
          <w:szCs w:val="56"/>
        </w:rPr>
      </w:pPr>
      <w:r w:rsidDel="00000000" w:rsidR="00000000" w:rsidRPr="00000000">
        <w:rPr>
          <w:rtl w:val="0"/>
        </w:rPr>
      </w:r>
    </w:p>
    <w:p w:rsidR="00000000" w:rsidDel="00000000" w:rsidP="00000000" w:rsidRDefault="00000000" w:rsidRPr="00000000" w14:paraId="00000249">
      <w:pPr>
        <w:spacing w:line="360" w:lineRule="auto"/>
        <w:jc w:val="both"/>
        <w:rPr>
          <w:b w:val="1"/>
          <w:sz w:val="56"/>
          <w:szCs w:val="56"/>
        </w:rPr>
      </w:pPr>
      <w:r w:rsidDel="00000000" w:rsidR="00000000" w:rsidRPr="00000000">
        <w:rPr>
          <w:b w:val="1"/>
          <w:sz w:val="56"/>
          <w:szCs w:val="56"/>
        </w:rPr>
        <w:drawing>
          <wp:inline distB="114300" distT="114300" distL="114300" distR="114300">
            <wp:extent cx="5731200" cy="1955800"/>
            <wp:effectExtent b="0" l="0" r="0" t="0"/>
            <wp:docPr id="93" name="image23.jpg"/>
            <a:graphic>
              <a:graphicData uri="http://schemas.openxmlformats.org/drawingml/2006/picture">
                <pic:pic>
                  <pic:nvPicPr>
                    <pic:cNvPr id="0" name="image23.jpg"/>
                    <pic:cNvPicPr preferRelativeResize="0"/>
                  </pic:nvPicPr>
                  <pic:blipFill>
                    <a:blip r:embed="rId46"/>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tabs>
          <w:tab w:val="left" w:leader="none" w:pos="3420"/>
        </w:tabs>
        <w:spacing w:line="360" w:lineRule="auto"/>
        <w:jc w:val="both"/>
        <w:rPr>
          <w:sz w:val="56"/>
          <w:szCs w:val="56"/>
        </w:rPr>
      </w:pPr>
      <w:r w:rsidDel="00000000" w:rsidR="00000000" w:rsidRPr="00000000">
        <w:rPr>
          <w:b w:val="1"/>
          <w:sz w:val="24"/>
          <w:szCs w:val="24"/>
          <w:rtl w:val="0"/>
        </w:rPr>
        <w:tab/>
        <w:t xml:space="preserve">Figure 22: </w:t>
      </w:r>
      <w:r w:rsidDel="00000000" w:rsidR="00000000" w:rsidRPr="00000000">
        <w:rPr>
          <w:sz w:val="24"/>
          <w:szCs w:val="24"/>
          <w:rtl w:val="0"/>
        </w:rPr>
        <w:t xml:space="preserve">Box plot of Methylation IDs</w:t>
      </w:r>
      <w:r w:rsidDel="00000000" w:rsidR="00000000" w:rsidRPr="00000000">
        <w:rPr>
          <w:rtl w:val="0"/>
        </w:rPr>
      </w:r>
    </w:p>
    <w:p w:rsidR="00000000" w:rsidDel="00000000" w:rsidP="00000000" w:rsidRDefault="00000000" w:rsidRPr="00000000" w14:paraId="0000024B">
      <w:pPr>
        <w:spacing w:line="360" w:lineRule="auto"/>
        <w:jc w:val="both"/>
        <w:rPr>
          <w:b w:val="1"/>
          <w:sz w:val="56"/>
          <w:szCs w:val="56"/>
        </w:rPr>
      </w:pPr>
      <w:r w:rsidDel="00000000" w:rsidR="00000000" w:rsidRPr="00000000">
        <w:rPr>
          <w:rtl w:val="0"/>
        </w:rPr>
      </w:r>
    </w:p>
    <w:p w:rsidR="00000000" w:rsidDel="00000000" w:rsidP="00000000" w:rsidRDefault="00000000" w:rsidRPr="00000000" w14:paraId="0000024C">
      <w:pPr>
        <w:spacing w:line="360" w:lineRule="auto"/>
        <w:jc w:val="both"/>
        <w:rPr>
          <w:b w:val="1"/>
          <w:sz w:val="56"/>
          <w:szCs w:val="56"/>
        </w:rPr>
      </w:pPr>
      <w:r w:rsidDel="00000000" w:rsidR="00000000" w:rsidRPr="00000000">
        <w:rPr>
          <w:rtl w:val="0"/>
        </w:rPr>
      </w:r>
    </w:p>
    <w:p w:rsidR="00000000" w:rsidDel="00000000" w:rsidP="00000000" w:rsidRDefault="00000000" w:rsidRPr="00000000" w14:paraId="0000024D">
      <w:pPr>
        <w:spacing w:line="360" w:lineRule="auto"/>
        <w:jc w:val="both"/>
        <w:rPr>
          <w:b w:val="1"/>
          <w:sz w:val="56"/>
          <w:szCs w:val="56"/>
        </w:rPr>
      </w:pPr>
      <w:r w:rsidDel="00000000" w:rsidR="00000000" w:rsidRPr="00000000">
        <w:rPr>
          <w:rtl w:val="0"/>
        </w:rPr>
      </w:r>
    </w:p>
    <w:p w:rsidR="00000000" w:rsidDel="00000000" w:rsidP="00000000" w:rsidRDefault="00000000" w:rsidRPr="00000000" w14:paraId="0000024E">
      <w:pPr>
        <w:spacing w:line="360" w:lineRule="auto"/>
        <w:jc w:val="both"/>
        <w:rPr>
          <w:b w:val="1"/>
          <w:sz w:val="56"/>
          <w:szCs w:val="56"/>
        </w:rPr>
      </w:pPr>
      <w:r w:rsidDel="00000000" w:rsidR="00000000" w:rsidRPr="00000000">
        <w:rPr>
          <w:rtl w:val="0"/>
        </w:rPr>
      </w:r>
    </w:p>
    <w:p w:rsidR="00000000" w:rsidDel="00000000" w:rsidP="00000000" w:rsidRDefault="00000000" w:rsidRPr="00000000" w14:paraId="0000024F">
      <w:pPr>
        <w:spacing w:line="360" w:lineRule="auto"/>
        <w:jc w:val="both"/>
        <w:rPr>
          <w:b w:val="1"/>
          <w:sz w:val="56"/>
          <w:szCs w:val="56"/>
        </w:rPr>
      </w:pPr>
      <w:r w:rsidDel="00000000" w:rsidR="00000000" w:rsidRPr="00000000">
        <w:rPr>
          <w:rtl w:val="0"/>
        </w:rPr>
      </w:r>
    </w:p>
    <w:p w:rsidR="00000000" w:rsidDel="00000000" w:rsidP="00000000" w:rsidRDefault="00000000" w:rsidRPr="00000000" w14:paraId="00000250">
      <w:pPr>
        <w:spacing w:line="360" w:lineRule="auto"/>
        <w:jc w:val="both"/>
        <w:rPr>
          <w:b w:val="1"/>
          <w:sz w:val="56"/>
          <w:szCs w:val="56"/>
        </w:rPr>
      </w:pPr>
      <w:r w:rsidDel="00000000" w:rsidR="00000000" w:rsidRPr="00000000">
        <w:rPr>
          <w:rtl w:val="0"/>
        </w:rPr>
      </w:r>
    </w:p>
    <w:p w:rsidR="00000000" w:rsidDel="00000000" w:rsidP="00000000" w:rsidRDefault="00000000" w:rsidRPr="00000000" w14:paraId="00000251">
      <w:pPr>
        <w:spacing w:line="360" w:lineRule="auto"/>
        <w:jc w:val="both"/>
        <w:rPr>
          <w:b w:val="1"/>
          <w:sz w:val="56"/>
          <w:szCs w:val="56"/>
        </w:rPr>
      </w:pPr>
      <w:r w:rsidDel="00000000" w:rsidR="00000000" w:rsidRPr="00000000">
        <w:rPr>
          <w:rtl w:val="0"/>
        </w:rPr>
      </w:r>
    </w:p>
    <w:p w:rsidR="00000000" w:rsidDel="00000000" w:rsidP="00000000" w:rsidRDefault="00000000" w:rsidRPr="00000000" w14:paraId="00000252">
      <w:pPr>
        <w:spacing w:line="360" w:lineRule="auto"/>
        <w:jc w:val="both"/>
        <w:rPr>
          <w:b w:val="1"/>
          <w:sz w:val="56"/>
          <w:szCs w:val="56"/>
        </w:rPr>
      </w:pPr>
      <w:r w:rsidDel="00000000" w:rsidR="00000000" w:rsidRPr="00000000">
        <w:rPr>
          <w:rtl w:val="0"/>
        </w:rPr>
      </w:r>
    </w:p>
    <w:p w:rsidR="00000000" w:rsidDel="00000000" w:rsidP="00000000" w:rsidRDefault="00000000" w:rsidRPr="00000000" w14:paraId="00000253">
      <w:pPr>
        <w:spacing w:line="360" w:lineRule="auto"/>
        <w:jc w:val="both"/>
        <w:rPr>
          <w:b w:val="1"/>
          <w:sz w:val="56"/>
          <w:szCs w:val="56"/>
        </w:rPr>
      </w:pPr>
      <w:r w:rsidDel="00000000" w:rsidR="00000000" w:rsidRPr="00000000">
        <w:rPr>
          <w:rtl w:val="0"/>
        </w:rPr>
      </w:r>
    </w:p>
    <w:p w:rsidR="00000000" w:rsidDel="00000000" w:rsidP="00000000" w:rsidRDefault="00000000" w:rsidRPr="00000000" w14:paraId="00000254">
      <w:pPr>
        <w:spacing w:line="360" w:lineRule="auto"/>
        <w:jc w:val="both"/>
        <w:rPr>
          <w:b w:val="1"/>
          <w:sz w:val="56"/>
          <w:szCs w:val="56"/>
        </w:rPr>
      </w:pPr>
      <w:r w:rsidDel="00000000" w:rsidR="00000000" w:rsidRPr="00000000">
        <w:rPr>
          <w:rtl w:val="0"/>
        </w:rPr>
      </w:r>
    </w:p>
    <w:p w:rsidR="00000000" w:rsidDel="00000000" w:rsidP="00000000" w:rsidRDefault="00000000" w:rsidRPr="00000000" w14:paraId="00000255">
      <w:pPr>
        <w:spacing w:line="360" w:lineRule="auto"/>
        <w:jc w:val="both"/>
        <w:rPr>
          <w:b w:val="1"/>
          <w:sz w:val="56"/>
          <w:szCs w:val="56"/>
        </w:rPr>
      </w:pPr>
      <w:r w:rsidDel="00000000" w:rsidR="00000000" w:rsidRPr="00000000">
        <w:rPr>
          <w:b w:val="1"/>
          <w:sz w:val="56"/>
          <w:szCs w:val="56"/>
          <w:rtl w:val="0"/>
        </w:rPr>
        <w:t xml:space="preserve">REFERENCES</w:t>
      </w:r>
    </w:p>
    <w:p w:rsidR="00000000" w:rsidDel="00000000" w:rsidP="00000000" w:rsidRDefault="00000000" w:rsidRPr="00000000" w14:paraId="00000256">
      <w:pPr>
        <w:spacing w:line="360" w:lineRule="auto"/>
        <w:jc w:val="both"/>
        <w:rPr>
          <w:i w:val="1"/>
          <w:sz w:val="28"/>
          <w:szCs w:val="28"/>
        </w:rPr>
      </w:pPr>
      <w:r w:rsidDel="00000000" w:rsidR="00000000" w:rsidRPr="00000000">
        <w:rPr>
          <w:rtl w:val="0"/>
        </w:rPr>
      </w:r>
    </w:p>
    <w:p w:rsidR="00000000" w:rsidDel="00000000" w:rsidP="00000000" w:rsidRDefault="00000000" w:rsidRPr="00000000" w14:paraId="00000257">
      <w:pPr>
        <w:spacing w:line="360" w:lineRule="auto"/>
        <w:ind w:hanging="640"/>
        <w:rPr>
          <w:sz w:val="28"/>
          <w:szCs w:val="28"/>
        </w:rPr>
      </w:pPr>
      <w:r w:rsidDel="00000000" w:rsidR="00000000" w:rsidRPr="00000000">
        <w:rPr>
          <w:sz w:val="28"/>
          <w:szCs w:val="28"/>
          <w:rtl w:val="0"/>
        </w:rPr>
        <w:t xml:space="preserve">[1]</w:t>
        <w:tab/>
        <w:t xml:space="preserve">L. A. Torre, F. Bray, R. L. Siegel, J. Ferlay, J. Lortet-Tieulent, and A. Jemal, “Global cancer statistics, 2012,” </w:t>
      </w:r>
      <w:r w:rsidDel="00000000" w:rsidR="00000000" w:rsidRPr="00000000">
        <w:rPr>
          <w:i w:val="1"/>
          <w:sz w:val="28"/>
          <w:szCs w:val="28"/>
          <w:rtl w:val="0"/>
        </w:rPr>
        <w:t xml:space="preserve">CA: A Cancer Journal for Clinicians</w:t>
      </w:r>
      <w:r w:rsidDel="00000000" w:rsidR="00000000" w:rsidRPr="00000000">
        <w:rPr>
          <w:sz w:val="28"/>
          <w:szCs w:val="28"/>
          <w:rtl w:val="0"/>
        </w:rPr>
        <w:t xml:space="preserve">, vol. 65, no. 2, pp. 87–108, Mar. 2015, doi: https://doi.org/10.3322/caac.21262.</w:t>
      </w:r>
    </w:p>
    <w:p w:rsidR="00000000" w:rsidDel="00000000" w:rsidP="00000000" w:rsidRDefault="00000000" w:rsidRPr="00000000" w14:paraId="00000258">
      <w:pPr>
        <w:spacing w:line="360" w:lineRule="auto"/>
        <w:ind w:hanging="640"/>
        <w:rPr>
          <w:sz w:val="28"/>
          <w:szCs w:val="28"/>
        </w:rPr>
      </w:pPr>
      <w:r w:rsidDel="00000000" w:rsidR="00000000" w:rsidRPr="00000000">
        <w:rPr>
          <w:sz w:val="28"/>
          <w:szCs w:val="28"/>
          <w:rtl w:val="0"/>
        </w:rPr>
        <w:t xml:space="preserve">[2]</w:t>
        <w:tab/>
        <w:t xml:space="preserve">I. M. Berquin, Y. Min, R. Wu, H. Wu, and Y. Q. Chen, “Expression signature of the mouse prostate,” </w:t>
      </w:r>
      <w:r w:rsidDel="00000000" w:rsidR="00000000" w:rsidRPr="00000000">
        <w:rPr>
          <w:i w:val="1"/>
          <w:sz w:val="28"/>
          <w:szCs w:val="28"/>
          <w:rtl w:val="0"/>
        </w:rPr>
        <w:t xml:space="preserve">Journal of Biological Chemistry</w:t>
      </w:r>
      <w:r w:rsidDel="00000000" w:rsidR="00000000" w:rsidRPr="00000000">
        <w:rPr>
          <w:sz w:val="28"/>
          <w:szCs w:val="28"/>
          <w:rtl w:val="0"/>
        </w:rPr>
        <w:t xml:space="preserve">, vol. 280, no. 43, 2005, doi: 10.1074/jbc.M504945200.</w:t>
      </w:r>
    </w:p>
    <w:p w:rsidR="00000000" w:rsidDel="00000000" w:rsidP="00000000" w:rsidRDefault="00000000" w:rsidRPr="00000000" w14:paraId="00000259">
      <w:pPr>
        <w:spacing w:line="360" w:lineRule="auto"/>
        <w:ind w:hanging="640"/>
        <w:rPr>
          <w:sz w:val="28"/>
          <w:szCs w:val="28"/>
        </w:rPr>
      </w:pPr>
      <w:r w:rsidDel="00000000" w:rsidR="00000000" w:rsidRPr="00000000">
        <w:rPr>
          <w:sz w:val="28"/>
          <w:szCs w:val="28"/>
          <w:rtl w:val="0"/>
        </w:rPr>
        <w:t xml:space="preserve">[3]</w:t>
        <w:tab/>
        <w:t xml:space="preserve">X. Wang </w:t>
      </w:r>
      <w:r w:rsidDel="00000000" w:rsidR="00000000" w:rsidRPr="00000000">
        <w:rPr>
          <w:i w:val="1"/>
          <w:sz w:val="28"/>
          <w:szCs w:val="28"/>
          <w:rtl w:val="0"/>
        </w:rPr>
        <w:t xml:space="preserve">et al.</w:t>
      </w:r>
      <w:r w:rsidDel="00000000" w:rsidR="00000000" w:rsidRPr="00000000">
        <w:rPr>
          <w:sz w:val="28"/>
          <w:szCs w:val="28"/>
          <w:rtl w:val="0"/>
        </w:rPr>
        <w:t xml:space="preserve">, “A luminal epithelial stem cell that is a cell of origin for prostate cancer,” </w:t>
      </w:r>
      <w:r w:rsidDel="00000000" w:rsidR="00000000" w:rsidRPr="00000000">
        <w:rPr>
          <w:i w:val="1"/>
          <w:sz w:val="28"/>
          <w:szCs w:val="28"/>
          <w:rtl w:val="0"/>
        </w:rPr>
        <w:t xml:space="preserve">Nature</w:t>
      </w:r>
      <w:r w:rsidDel="00000000" w:rsidR="00000000" w:rsidRPr="00000000">
        <w:rPr>
          <w:sz w:val="28"/>
          <w:szCs w:val="28"/>
          <w:rtl w:val="0"/>
        </w:rPr>
        <w:t xml:space="preserve">, vol. 461, no. 7263, 2009, doi: 10.1038/nature08361.</w:t>
      </w:r>
    </w:p>
    <w:p w:rsidR="00000000" w:rsidDel="00000000" w:rsidP="00000000" w:rsidRDefault="00000000" w:rsidRPr="00000000" w14:paraId="0000025A">
      <w:pPr>
        <w:spacing w:line="360" w:lineRule="auto"/>
        <w:ind w:hanging="640"/>
        <w:rPr>
          <w:sz w:val="28"/>
          <w:szCs w:val="28"/>
        </w:rPr>
      </w:pPr>
      <w:r w:rsidDel="00000000" w:rsidR="00000000" w:rsidRPr="00000000">
        <w:rPr>
          <w:sz w:val="28"/>
          <w:szCs w:val="28"/>
          <w:rtl w:val="0"/>
        </w:rPr>
        <w:t xml:space="preserve">[4]</w:t>
        <w:tab/>
        <w:t xml:space="preserve">J. K. Mullins and S. Loeb, “Environmental exposures and prostate cancer,” </w:t>
      </w:r>
      <w:r w:rsidDel="00000000" w:rsidR="00000000" w:rsidRPr="00000000">
        <w:rPr>
          <w:i w:val="1"/>
          <w:sz w:val="28"/>
          <w:szCs w:val="28"/>
          <w:rtl w:val="0"/>
        </w:rPr>
        <w:t xml:space="preserve">Urologic Oncology: Seminars and Original Investigations</w:t>
      </w:r>
      <w:r w:rsidDel="00000000" w:rsidR="00000000" w:rsidRPr="00000000">
        <w:rPr>
          <w:sz w:val="28"/>
          <w:szCs w:val="28"/>
          <w:rtl w:val="0"/>
        </w:rPr>
        <w:t xml:space="preserve">, vol. 30, no. 2. 2012. doi: 10.1016/j.urolonc.2011.11.014.</w:t>
      </w:r>
    </w:p>
    <w:p w:rsidR="00000000" w:rsidDel="00000000" w:rsidP="00000000" w:rsidRDefault="00000000" w:rsidRPr="00000000" w14:paraId="0000025B">
      <w:pPr>
        <w:spacing w:line="360" w:lineRule="auto"/>
        <w:ind w:hanging="640"/>
        <w:rPr>
          <w:sz w:val="28"/>
          <w:szCs w:val="28"/>
        </w:rPr>
      </w:pPr>
      <w:r w:rsidDel="00000000" w:rsidR="00000000" w:rsidRPr="00000000">
        <w:rPr>
          <w:sz w:val="28"/>
          <w:szCs w:val="28"/>
          <w:rtl w:val="0"/>
        </w:rPr>
        <w:t xml:space="preserve">[5]</w:t>
        <w:tab/>
        <w:t xml:space="preserve">E. A. Pudova </w:t>
      </w:r>
      <w:r w:rsidDel="00000000" w:rsidR="00000000" w:rsidRPr="00000000">
        <w:rPr>
          <w:i w:val="1"/>
          <w:sz w:val="28"/>
          <w:szCs w:val="28"/>
          <w:rtl w:val="0"/>
        </w:rPr>
        <w:t xml:space="preserve">et al.</w:t>
      </w:r>
      <w:r w:rsidDel="00000000" w:rsidR="00000000" w:rsidRPr="00000000">
        <w:rPr>
          <w:sz w:val="28"/>
          <w:szCs w:val="28"/>
          <w:rtl w:val="0"/>
        </w:rPr>
        <w:t xml:space="preserve">, “Differentially expressed genes associated with prognosis in locally advanced lymph node-negative prostate cancer,” </w:t>
      </w:r>
      <w:r w:rsidDel="00000000" w:rsidR="00000000" w:rsidRPr="00000000">
        <w:rPr>
          <w:i w:val="1"/>
          <w:sz w:val="28"/>
          <w:szCs w:val="28"/>
          <w:rtl w:val="0"/>
        </w:rPr>
        <w:t xml:space="preserve">Frontiers in Genetics</w:t>
      </w:r>
      <w:r w:rsidDel="00000000" w:rsidR="00000000" w:rsidRPr="00000000">
        <w:rPr>
          <w:sz w:val="28"/>
          <w:szCs w:val="28"/>
          <w:rtl w:val="0"/>
        </w:rPr>
        <w:t xml:space="preserve">, vol. 10, no. JUL, 2019, doi: 10.3389/fgene.2019.00730.</w:t>
      </w:r>
    </w:p>
    <w:p w:rsidR="00000000" w:rsidDel="00000000" w:rsidP="00000000" w:rsidRDefault="00000000" w:rsidRPr="00000000" w14:paraId="0000025C">
      <w:pPr>
        <w:spacing w:line="360" w:lineRule="auto"/>
        <w:ind w:hanging="640"/>
        <w:rPr>
          <w:sz w:val="28"/>
          <w:szCs w:val="28"/>
        </w:rPr>
      </w:pPr>
      <w:r w:rsidDel="00000000" w:rsidR="00000000" w:rsidRPr="00000000">
        <w:rPr>
          <w:sz w:val="28"/>
          <w:szCs w:val="28"/>
          <w:rtl w:val="0"/>
        </w:rPr>
        <w:t xml:space="preserve">[6]</w:t>
        <w:tab/>
        <w:t xml:space="preserve">A. H. Vinjamoori </w:t>
      </w:r>
      <w:r w:rsidDel="00000000" w:rsidR="00000000" w:rsidRPr="00000000">
        <w:rPr>
          <w:i w:val="1"/>
          <w:sz w:val="28"/>
          <w:szCs w:val="28"/>
          <w:rtl w:val="0"/>
        </w:rPr>
        <w:t xml:space="preserve">et al.</w:t>
      </w:r>
      <w:r w:rsidDel="00000000" w:rsidR="00000000" w:rsidRPr="00000000">
        <w:rPr>
          <w:sz w:val="28"/>
          <w:szCs w:val="28"/>
          <w:rtl w:val="0"/>
        </w:rPr>
        <w:t xml:space="preserve">, “Atypical metastases from prostate cancer: 10-year experience at a single institution,” </w:t>
      </w:r>
      <w:r w:rsidDel="00000000" w:rsidR="00000000" w:rsidRPr="00000000">
        <w:rPr>
          <w:i w:val="1"/>
          <w:sz w:val="28"/>
          <w:szCs w:val="28"/>
          <w:rtl w:val="0"/>
        </w:rPr>
        <w:t xml:space="preserve">American Journal of Roentgenology</w:t>
      </w:r>
      <w:r w:rsidDel="00000000" w:rsidR="00000000" w:rsidRPr="00000000">
        <w:rPr>
          <w:sz w:val="28"/>
          <w:szCs w:val="28"/>
          <w:rtl w:val="0"/>
        </w:rPr>
        <w:t xml:space="preserve">, vol. 199, no. 2, 2012, doi: 10.2214/AJR.11.7533.</w:t>
      </w:r>
    </w:p>
    <w:p w:rsidR="00000000" w:rsidDel="00000000" w:rsidP="00000000" w:rsidRDefault="00000000" w:rsidRPr="00000000" w14:paraId="0000025D">
      <w:pPr>
        <w:spacing w:line="360" w:lineRule="auto"/>
        <w:ind w:hanging="640"/>
        <w:rPr>
          <w:sz w:val="28"/>
          <w:szCs w:val="28"/>
        </w:rPr>
      </w:pPr>
      <w:r w:rsidDel="00000000" w:rsidR="00000000" w:rsidRPr="00000000">
        <w:rPr>
          <w:sz w:val="28"/>
          <w:szCs w:val="28"/>
          <w:rtl w:val="0"/>
        </w:rPr>
        <w:t xml:space="preserve">[7]</w:t>
        <w:tab/>
        <w:t xml:space="preserve">J. Plati, O. Bucur, and R. Khosravi-Far, “Apoptotic cell signaling in cancer progression and therapy,” </w:t>
      </w:r>
      <w:r w:rsidDel="00000000" w:rsidR="00000000" w:rsidRPr="00000000">
        <w:rPr>
          <w:i w:val="1"/>
          <w:sz w:val="28"/>
          <w:szCs w:val="28"/>
          <w:rtl w:val="0"/>
        </w:rPr>
        <w:t xml:space="preserve">Integrative Biology</w:t>
      </w:r>
      <w:r w:rsidDel="00000000" w:rsidR="00000000" w:rsidRPr="00000000">
        <w:rPr>
          <w:sz w:val="28"/>
          <w:szCs w:val="28"/>
          <w:rtl w:val="0"/>
        </w:rPr>
        <w:t xml:space="preserve">, vol. 3, no. 4. 2011. doi: 10.1039/c0ib00144a.</w:t>
      </w:r>
    </w:p>
    <w:p w:rsidR="00000000" w:rsidDel="00000000" w:rsidP="00000000" w:rsidRDefault="00000000" w:rsidRPr="00000000" w14:paraId="0000025E">
      <w:pPr>
        <w:spacing w:line="360" w:lineRule="auto"/>
        <w:ind w:hanging="640"/>
        <w:rPr>
          <w:sz w:val="28"/>
          <w:szCs w:val="28"/>
        </w:rPr>
      </w:pPr>
      <w:r w:rsidDel="00000000" w:rsidR="00000000" w:rsidRPr="00000000">
        <w:rPr>
          <w:sz w:val="28"/>
          <w:szCs w:val="28"/>
          <w:rtl w:val="0"/>
        </w:rPr>
        <w:t xml:space="preserve">[8]</w:t>
        <w:tab/>
        <w:t xml:space="preserve">R. P, “Epidemiology of Prostate Cancer. World J Oncol. 2019;10(2):63–89.,” </w:t>
      </w:r>
      <w:r w:rsidDel="00000000" w:rsidR="00000000" w:rsidRPr="00000000">
        <w:rPr>
          <w:i w:val="1"/>
          <w:sz w:val="28"/>
          <w:szCs w:val="28"/>
          <w:rtl w:val="0"/>
        </w:rPr>
        <w:t xml:space="preserve">World J Oncol.</w:t>
      </w:r>
      <w:r w:rsidDel="00000000" w:rsidR="00000000" w:rsidRPr="00000000">
        <w:rPr>
          <w:sz w:val="28"/>
          <w:szCs w:val="28"/>
          <w:rtl w:val="0"/>
        </w:rPr>
        <w:t xml:space="preserve">, vol. 10, no. 2, 2019.</w:t>
      </w:r>
    </w:p>
    <w:p w:rsidR="00000000" w:rsidDel="00000000" w:rsidP="00000000" w:rsidRDefault="00000000" w:rsidRPr="00000000" w14:paraId="0000025F">
      <w:pPr>
        <w:spacing w:line="360" w:lineRule="auto"/>
        <w:ind w:hanging="640"/>
        <w:rPr>
          <w:sz w:val="28"/>
          <w:szCs w:val="28"/>
        </w:rPr>
      </w:pPr>
      <w:r w:rsidDel="00000000" w:rsidR="00000000" w:rsidRPr="00000000">
        <w:rPr>
          <w:sz w:val="28"/>
          <w:szCs w:val="28"/>
          <w:rtl w:val="0"/>
        </w:rPr>
        <w:t xml:space="preserve">[9]</w:t>
        <w:tab/>
        <w:t xml:space="preserve">G. M. Sizemore, J. R. Pitarresi, S. Balakrishnan, and M. C. Ostrowski, “The ETS family of oncogenic transcription factors in solid tumors,” </w:t>
      </w:r>
      <w:r w:rsidDel="00000000" w:rsidR="00000000" w:rsidRPr="00000000">
        <w:rPr>
          <w:i w:val="1"/>
          <w:sz w:val="28"/>
          <w:szCs w:val="28"/>
          <w:rtl w:val="0"/>
        </w:rPr>
        <w:t xml:space="preserve">Nature Reviews Cancer</w:t>
      </w:r>
      <w:r w:rsidDel="00000000" w:rsidR="00000000" w:rsidRPr="00000000">
        <w:rPr>
          <w:sz w:val="28"/>
          <w:szCs w:val="28"/>
          <w:rtl w:val="0"/>
        </w:rPr>
        <w:t xml:space="preserve">, vol. 17, no. 6. 2017. doi: 10.1038/nrc.2017.20.</w:t>
      </w:r>
    </w:p>
    <w:p w:rsidR="00000000" w:rsidDel="00000000" w:rsidP="00000000" w:rsidRDefault="00000000" w:rsidRPr="00000000" w14:paraId="00000260">
      <w:pPr>
        <w:spacing w:line="360" w:lineRule="auto"/>
        <w:ind w:hanging="640"/>
        <w:rPr>
          <w:sz w:val="28"/>
          <w:szCs w:val="28"/>
        </w:rPr>
      </w:pPr>
      <w:r w:rsidDel="00000000" w:rsidR="00000000" w:rsidRPr="00000000">
        <w:rPr>
          <w:sz w:val="28"/>
          <w:szCs w:val="28"/>
          <w:rtl w:val="0"/>
        </w:rPr>
        <w:t xml:space="preserve">[10]</w:t>
        <w:tab/>
        <w:t xml:space="preserve">S. A. Tomlins </w:t>
      </w:r>
      <w:r w:rsidDel="00000000" w:rsidR="00000000" w:rsidRPr="00000000">
        <w:rPr>
          <w:i w:val="1"/>
          <w:sz w:val="28"/>
          <w:szCs w:val="28"/>
          <w:rtl w:val="0"/>
        </w:rPr>
        <w:t xml:space="preserve">et al.</w:t>
      </w:r>
      <w:r w:rsidDel="00000000" w:rsidR="00000000" w:rsidRPr="00000000">
        <w:rPr>
          <w:sz w:val="28"/>
          <w:szCs w:val="28"/>
          <w:rtl w:val="0"/>
        </w:rPr>
        <w:t xml:space="preserve">, “Recurrent fusion of TMPRSS2 and ETS transcription factor genes in prostate cancer,” </w:t>
      </w:r>
      <w:r w:rsidDel="00000000" w:rsidR="00000000" w:rsidRPr="00000000">
        <w:rPr>
          <w:i w:val="1"/>
          <w:sz w:val="28"/>
          <w:szCs w:val="28"/>
          <w:rtl w:val="0"/>
        </w:rPr>
        <w:t xml:space="preserve">Science (1979)</w:t>
      </w:r>
      <w:r w:rsidDel="00000000" w:rsidR="00000000" w:rsidRPr="00000000">
        <w:rPr>
          <w:sz w:val="28"/>
          <w:szCs w:val="28"/>
          <w:rtl w:val="0"/>
        </w:rPr>
        <w:t xml:space="preserve">, vol. 310, no. 5748, 2005, doi: 10.1126/science.1117679.</w:t>
      </w:r>
    </w:p>
    <w:p w:rsidR="00000000" w:rsidDel="00000000" w:rsidP="00000000" w:rsidRDefault="00000000" w:rsidRPr="00000000" w14:paraId="00000261">
      <w:pPr>
        <w:spacing w:line="360" w:lineRule="auto"/>
        <w:ind w:hanging="640"/>
        <w:rPr>
          <w:sz w:val="28"/>
          <w:szCs w:val="28"/>
        </w:rPr>
      </w:pPr>
      <w:r w:rsidDel="00000000" w:rsidR="00000000" w:rsidRPr="00000000">
        <w:rPr>
          <w:sz w:val="28"/>
          <w:szCs w:val="28"/>
          <w:rtl w:val="0"/>
        </w:rPr>
        <w:t xml:space="preserve">[11]</w:t>
        <w:tab/>
        <w:t xml:space="preserve">B. E. Helgeson </w:t>
      </w:r>
      <w:r w:rsidDel="00000000" w:rsidR="00000000" w:rsidRPr="00000000">
        <w:rPr>
          <w:i w:val="1"/>
          <w:sz w:val="28"/>
          <w:szCs w:val="28"/>
          <w:rtl w:val="0"/>
        </w:rPr>
        <w:t xml:space="preserve">et al.</w:t>
      </w:r>
      <w:r w:rsidDel="00000000" w:rsidR="00000000" w:rsidRPr="00000000">
        <w:rPr>
          <w:sz w:val="28"/>
          <w:szCs w:val="28"/>
          <w:rtl w:val="0"/>
        </w:rPr>
        <w:t xml:space="preserve">, “Characterization of TMPRSS2:ETV5 and SLC45A3:ETV5 gene fusions in prostate cancer,” </w:t>
      </w:r>
      <w:r w:rsidDel="00000000" w:rsidR="00000000" w:rsidRPr="00000000">
        <w:rPr>
          <w:i w:val="1"/>
          <w:sz w:val="28"/>
          <w:szCs w:val="28"/>
          <w:rtl w:val="0"/>
        </w:rPr>
        <w:t xml:space="preserve">Cancer Research</w:t>
      </w:r>
      <w:r w:rsidDel="00000000" w:rsidR="00000000" w:rsidRPr="00000000">
        <w:rPr>
          <w:sz w:val="28"/>
          <w:szCs w:val="28"/>
          <w:rtl w:val="0"/>
        </w:rPr>
        <w:t xml:space="preserve">, vol. 68, no. 1, 2008, doi: 10.1158/0008-5472.CAN-07-5352.</w:t>
      </w:r>
    </w:p>
    <w:p w:rsidR="00000000" w:rsidDel="00000000" w:rsidP="00000000" w:rsidRDefault="00000000" w:rsidRPr="00000000" w14:paraId="00000262">
      <w:pPr>
        <w:spacing w:line="360" w:lineRule="auto"/>
        <w:ind w:hanging="640"/>
        <w:rPr>
          <w:sz w:val="28"/>
          <w:szCs w:val="28"/>
        </w:rPr>
      </w:pPr>
      <w:r w:rsidDel="00000000" w:rsidR="00000000" w:rsidRPr="00000000">
        <w:rPr>
          <w:sz w:val="28"/>
          <w:szCs w:val="28"/>
          <w:rtl w:val="0"/>
        </w:rPr>
        <w:t xml:space="preserve">[12]</w:t>
        <w:tab/>
        <w:t xml:space="preserve">C. S. Grasso </w:t>
      </w:r>
      <w:r w:rsidDel="00000000" w:rsidR="00000000" w:rsidRPr="00000000">
        <w:rPr>
          <w:i w:val="1"/>
          <w:sz w:val="28"/>
          <w:szCs w:val="28"/>
          <w:rtl w:val="0"/>
        </w:rPr>
        <w:t xml:space="preserve">et al.</w:t>
      </w:r>
      <w:r w:rsidDel="00000000" w:rsidR="00000000" w:rsidRPr="00000000">
        <w:rPr>
          <w:sz w:val="28"/>
          <w:szCs w:val="28"/>
          <w:rtl w:val="0"/>
        </w:rPr>
        <w:t xml:space="preserve">, “The mutational landscape of lethal castration-resistant prostate cancer,” </w:t>
      </w:r>
      <w:r w:rsidDel="00000000" w:rsidR="00000000" w:rsidRPr="00000000">
        <w:rPr>
          <w:i w:val="1"/>
          <w:sz w:val="28"/>
          <w:szCs w:val="28"/>
          <w:rtl w:val="0"/>
        </w:rPr>
        <w:t xml:space="preserve">Nature</w:t>
      </w:r>
      <w:r w:rsidDel="00000000" w:rsidR="00000000" w:rsidRPr="00000000">
        <w:rPr>
          <w:sz w:val="28"/>
          <w:szCs w:val="28"/>
          <w:rtl w:val="0"/>
        </w:rPr>
        <w:t xml:space="preserve">, vol. 487, no. 7406, 2012, doi: 10.1038/nature11125.</w:t>
      </w:r>
    </w:p>
    <w:p w:rsidR="00000000" w:rsidDel="00000000" w:rsidP="00000000" w:rsidRDefault="00000000" w:rsidRPr="00000000" w14:paraId="00000263">
      <w:pPr>
        <w:spacing w:line="360" w:lineRule="auto"/>
        <w:ind w:hanging="640"/>
        <w:rPr>
          <w:sz w:val="28"/>
          <w:szCs w:val="28"/>
        </w:rPr>
      </w:pPr>
      <w:r w:rsidDel="00000000" w:rsidR="00000000" w:rsidRPr="00000000">
        <w:rPr>
          <w:sz w:val="28"/>
          <w:szCs w:val="28"/>
          <w:rtl w:val="0"/>
        </w:rPr>
        <w:t xml:space="preserve">[13]</w:t>
        <w:tab/>
        <w:t xml:space="preserve">J. Haffner </w:t>
      </w:r>
      <w:r w:rsidDel="00000000" w:rsidR="00000000" w:rsidRPr="00000000">
        <w:rPr>
          <w:i w:val="1"/>
          <w:sz w:val="28"/>
          <w:szCs w:val="28"/>
          <w:rtl w:val="0"/>
        </w:rPr>
        <w:t xml:space="preserve">et al.</w:t>
      </w:r>
      <w:r w:rsidDel="00000000" w:rsidR="00000000" w:rsidRPr="00000000">
        <w:rPr>
          <w:sz w:val="28"/>
          <w:szCs w:val="28"/>
          <w:rtl w:val="0"/>
        </w:rPr>
        <w:t xml:space="preserve">, “Peripheral zone prostate cancers: Location and intraprostatic patterns of spread at histopathology,” </w:t>
      </w:r>
      <w:r w:rsidDel="00000000" w:rsidR="00000000" w:rsidRPr="00000000">
        <w:rPr>
          <w:i w:val="1"/>
          <w:sz w:val="28"/>
          <w:szCs w:val="28"/>
          <w:rtl w:val="0"/>
        </w:rPr>
        <w:t xml:space="preserve">Prostate</w:t>
      </w:r>
      <w:r w:rsidDel="00000000" w:rsidR="00000000" w:rsidRPr="00000000">
        <w:rPr>
          <w:sz w:val="28"/>
          <w:szCs w:val="28"/>
          <w:rtl w:val="0"/>
        </w:rPr>
        <w:t xml:space="preserve">, vol. 69, no. 3, 2009, doi: 10.1002/pros.20881.</w:t>
      </w:r>
    </w:p>
    <w:p w:rsidR="00000000" w:rsidDel="00000000" w:rsidP="00000000" w:rsidRDefault="00000000" w:rsidRPr="00000000" w14:paraId="00000264">
      <w:pPr>
        <w:spacing w:line="360" w:lineRule="auto"/>
        <w:ind w:hanging="640"/>
        <w:rPr>
          <w:sz w:val="28"/>
          <w:szCs w:val="28"/>
        </w:rPr>
      </w:pPr>
      <w:r w:rsidDel="00000000" w:rsidR="00000000" w:rsidRPr="00000000">
        <w:rPr>
          <w:sz w:val="28"/>
          <w:szCs w:val="28"/>
          <w:rtl w:val="0"/>
        </w:rPr>
        <w:t xml:space="preserve">[14]</w:t>
        <w:tab/>
        <w:t xml:space="preserve">C. C. Pritchard </w:t>
      </w:r>
      <w:r w:rsidDel="00000000" w:rsidR="00000000" w:rsidRPr="00000000">
        <w:rPr>
          <w:i w:val="1"/>
          <w:sz w:val="28"/>
          <w:szCs w:val="28"/>
          <w:rtl w:val="0"/>
        </w:rPr>
        <w:t xml:space="preserve">et al.</w:t>
      </w:r>
      <w:r w:rsidDel="00000000" w:rsidR="00000000" w:rsidRPr="00000000">
        <w:rPr>
          <w:sz w:val="28"/>
          <w:szCs w:val="28"/>
          <w:rtl w:val="0"/>
        </w:rPr>
        <w:t xml:space="preserve">, “Inherited DNA-Repair Gene Mutations in Men with Metastatic Prostate Cancer,” </w:t>
      </w:r>
      <w:r w:rsidDel="00000000" w:rsidR="00000000" w:rsidRPr="00000000">
        <w:rPr>
          <w:i w:val="1"/>
          <w:sz w:val="28"/>
          <w:szCs w:val="28"/>
          <w:rtl w:val="0"/>
        </w:rPr>
        <w:t xml:space="preserve">New England Journal of Medicine</w:t>
      </w:r>
      <w:r w:rsidDel="00000000" w:rsidR="00000000" w:rsidRPr="00000000">
        <w:rPr>
          <w:sz w:val="28"/>
          <w:szCs w:val="28"/>
          <w:rtl w:val="0"/>
        </w:rPr>
        <w:t xml:space="preserve">, vol. 375, no. 5, 2016, doi: 10.1056/nejmoa1603144.</w:t>
      </w:r>
    </w:p>
    <w:p w:rsidR="00000000" w:rsidDel="00000000" w:rsidP="00000000" w:rsidRDefault="00000000" w:rsidRPr="00000000" w14:paraId="00000265">
      <w:pPr>
        <w:spacing w:line="360" w:lineRule="auto"/>
        <w:ind w:hanging="640"/>
        <w:rPr>
          <w:sz w:val="28"/>
          <w:szCs w:val="28"/>
        </w:rPr>
      </w:pPr>
      <w:r w:rsidDel="00000000" w:rsidR="00000000" w:rsidRPr="00000000">
        <w:rPr>
          <w:sz w:val="28"/>
          <w:szCs w:val="28"/>
          <w:rtl w:val="0"/>
        </w:rPr>
        <w:t xml:space="preserve">[15]</w:t>
        <w:tab/>
        <w:t xml:space="preserve">D. Robinson </w:t>
      </w:r>
      <w:r w:rsidDel="00000000" w:rsidR="00000000" w:rsidRPr="00000000">
        <w:rPr>
          <w:i w:val="1"/>
          <w:sz w:val="28"/>
          <w:szCs w:val="28"/>
          <w:rtl w:val="0"/>
        </w:rPr>
        <w:t xml:space="preserve">et al.</w:t>
      </w:r>
      <w:r w:rsidDel="00000000" w:rsidR="00000000" w:rsidRPr="00000000">
        <w:rPr>
          <w:sz w:val="28"/>
          <w:szCs w:val="28"/>
          <w:rtl w:val="0"/>
        </w:rPr>
        <w:t xml:space="preserve">, “Integrative clinical genomics of advanced prostate cancer,” </w:t>
      </w:r>
      <w:r w:rsidDel="00000000" w:rsidR="00000000" w:rsidRPr="00000000">
        <w:rPr>
          <w:i w:val="1"/>
          <w:sz w:val="28"/>
          <w:szCs w:val="28"/>
          <w:rtl w:val="0"/>
        </w:rPr>
        <w:t xml:space="preserve">Cell</w:t>
      </w:r>
      <w:r w:rsidDel="00000000" w:rsidR="00000000" w:rsidRPr="00000000">
        <w:rPr>
          <w:sz w:val="28"/>
          <w:szCs w:val="28"/>
          <w:rtl w:val="0"/>
        </w:rPr>
        <w:t xml:space="preserve">, vol. 161, no. 5, 2015, doi: 10.1016/j.cell.2015.05.001.</w:t>
      </w:r>
    </w:p>
    <w:p w:rsidR="00000000" w:rsidDel="00000000" w:rsidP="00000000" w:rsidRDefault="00000000" w:rsidRPr="00000000" w14:paraId="00000266">
      <w:pPr>
        <w:spacing w:line="360" w:lineRule="auto"/>
        <w:ind w:hanging="640"/>
        <w:rPr>
          <w:sz w:val="28"/>
          <w:szCs w:val="28"/>
        </w:rPr>
      </w:pPr>
      <w:r w:rsidDel="00000000" w:rsidR="00000000" w:rsidRPr="00000000">
        <w:rPr>
          <w:sz w:val="28"/>
          <w:szCs w:val="28"/>
          <w:rtl w:val="0"/>
        </w:rPr>
        <w:t xml:space="preserve">[16]</w:t>
        <w:tab/>
        <w:t xml:space="preserve">T. R. Rebbeck, “Prostate Cancer Genetics: Variation by Race, Ethnicity, and Geography,” </w:t>
      </w:r>
      <w:r w:rsidDel="00000000" w:rsidR="00000000" w:rsidRPr="00000000">
        <w:rPr>
          <w:i w:val="1"/>
          <w:sz w:val="28"/>
          <w:szCs w:val="28"/>
          <w:rtl w:val="0"/>
        </w:rPr>
        <w:t xml:space="preserve">Seminars in Radiation Oncology</w:t>
      </w:r>
      <w:r w:rsidDel="00000000" w:rsidR="00000000" w:rsidRPr="00000000">
        <w:rPr>
          <w:sz w:val="28"/>
          <w:szCs w:val="28"/>
          <w:rtl w:val="0"/>
        </w:rPr>
        <w:t xml:space="preserve">, vol. 27, no. 1. 2017. doi: 10.1016/j.semradonc.2016.08.002.</w:t>
      </w:r>
    </w:p>
    <w:p w:rsidR="00000000" w:rsidDel="00000000" w:rsidP="00000000" w:rsidRDefault="00000000" w:rsidRPr="00000000" w14:paraId="00000267">
      <w:pPr>
        <w:spacing w:line="360" w:lineRule="auto"/>
        <w:ind w:hanging="640"/>
        <w:rPr>
          <w:sz w:val="28"/>
          <w:szCs w:val="28"/>
        </w:rPr>
      </w:pPr>
      <w:r w:rsidDel="00000000" w:rsidR="00000000" w:rsidRPr="00000000">
        <w:rPr>
          <w:sz w:val="28"/>
          <w:szCs w:val="28"/>
          <w:rtl w:val="0"/>
        </w:rPr>
        <w:t xml:space="preserve">[17]</w:t>
        <w:tab/>
        <w:t xml:space="preserve">D. A. Fried </w:t>
      </w:r>
      <w:r w:rsidDel="00000000" w:rsidR="00000000" w:rsidRPr="00000000">
        <w:rPr>
          <w:i w:val="1"/>
          <w:sz w:val="28"/>
          <w:szCs w:val="28"/>
          <w:rtl w:val="0"/>
        </w:rPr>
        <w:t xml:space="preserve">et al.</w:t>
      </w:r>
      <w:r w:rsidDel="00000000" w:rsidR="00000000" w:rsidRPr="00000000">
        <w:rPr>
          <w:sz w:val="28"/>
          <w:szCs w:val="28"/>
          <w:rtl w:val="0"/>
        </w:rPr>
        <w:t xml:space="preserve">, “Impact of serious mental illness on the treatment and mortality of older patients with locoregional high-grade (nonmetastatic) prostate cancer: retrospective cohort analysis of 49 985 SEER-Medicare patients diagnosed between 2006 and 2013,” </w:t>
      </w:r>
      <w:r w:rsidDel="00000000" w:rsidR="00000000" w:rsidRPr="00000000">
        <w:rPr>
          <w:i w:val="1"/>
          <w:sz w:val="28"/>
          <w:szCs w:val="28"/>
          <w:rtl w:val="0"/>
        </w:rPr>
        <w:t xml:space="preserve">Cancer Medicine</w:t>
      </w:r>
      <w:r w:rsidDel="00000000" w:rsidR="00000000" w:rsidRPr="00000000">
        <w:rPr>
          <w:sz w:val="28"/>
          <w:szCs w:val="28"/>
          <w:rtl w:val="0"/>
        </w:rPr>
        <w:t xml:space="preserve">, vol. 8, no. 5, 2019, doi: 10.1002/cam4.2109.</w:t>
      </w:r>
    </w:p>
    <w:p w:rsidR="00000000" w:rsidDel="00000000" w:rsidP="00000000" w:rsidRDefault="00000000" w:rsidRPr="00000000" w14:paraId="00000268">
      <w:pPr>
        <w:spacing w:line="360" w:lineRule="auto"/>
        <w:ind w:hanging="640"/>
        <w:rPr>
          <w:sz w:val="28"/>
          <w:szCs w:val="28"/>
        </w:rPr>
      </w:pPr>
      <w:r w:rsidDel="00000000" w:rsidR="00000000" w:rsidRPr="00000000">
        <w:rPr>
          <w:sz w:val="28"/>
          <w:szCs w:val="28"/>
          <w:rtl w:val="0"/>
        </w:rPr>
        <w:t xml:space="preserve">[18]</w:t>
        <w:tab/>
        <w:t xml:space="preserve">A. Sivaraman and K. R. S. Bhat, “Screening and Detection of Prostate Cancer—Review of Literature and Current Perspective,” </w:t>
      </w:r>
      <w:r w:rsidDel="00000000" w:rsidR="00000000" w:rsidRPr="00000000">
        <w:rPr>
          <w:i w:val="1"/>
          <w:sz w:val="28"/>
          <w:szCs w:val="28"/>
          <w:rtl w:val="0"/>
        </w:rPr>
        <w:t xml:space="preserve">Indian Journal of Surgical Oncology</w:t>
      </w:r>
      <w:r w:rsidDel="00000000" w:rsidR="00000000" w:rsidRPr="00000000">
        <w:rPr>
          <w:sz w:val="28"/>
          <w:szCs w:val="28"/>
          <w:rtl w:val="0"/>
        </w:rPr>
        <w:t xml:space="preserve">, vol. 8, no. 2. 2017. doi: 10.1007/s13193-016-0584-3.</w:t>
      </w:r>
    </w:p>
    <w:p w:rsidR="00000000" w:rsidDel="00000000" w:rsidP="00000000" w:rsidRDefault="00000000" w:rsidRPr="00000000" w14:paraId="00000269">
      <w:pPr>
        <w:spacing w:line="360" w:lineRule="auto"/>
        <w:ind w:hanging="640"/>
        <w:rPr>
          <w:sz w:val="28"/>
          <w:szCs w:val="28"/>
        </w:rPr>
      </w:pPr>
      <w:r w:rsidDel="00000000" w:rsidR="00000000" w:rsidRPr="00000000">
        <w:rPr>
          <w:sz w:val="28"/>
          <w:szCs w:val="28"/>
          <w:rtl w:val="0"/>
        </w:rPr>
        <w:t xml:space="preserve">[19]</w:t>
        <w:tab/>
        <w:t xml:space="preserve">T. J. Wilt </w:t>
      </w:r>
      <w:r w:rsidDel="00000000" w:rsidR="00000000" w:rsidRPr="00000000">
        <w:rPr>
          <w:i w:val="1"/>
          <w:sz w:val="28"/>
          <w:szCs w:val="28"/>
          <w:rtl w:val="0"/>
        </w:rPr>
        <w:t xml:space="preserve">et al.</w:t>
      </w:r>
      <w:r w:rsidDel="00000000" w:rsidR="00000000" w:rsidRPr="00000000">
        <w:rPr>
          <w:sz w:val="28"/>
          <w:szCs w:val="28"/>
          <w:rtl w:val="0"/>
        </w:rPr>
        <w:t xml:space="preserve">, “Comparative effectiveness of therapies for clinically localized prostate cancer. Comparative Effectiveness Review No. 13. (Prepared by Minnesota Evidence-based Practice Center under Contract No. 290-02-0009,” 2008.</w:t>
      </w:r>
    </w:p>
    <w:p w:rsidR="00000000" w:rsidDel="00000000" w:rsidP="00000000" w:rsidRDefault="00000000" w:rsidRPr="00000000" w14:paraId="0000026A">
      <w:pPr>
        <w:spacing w:line="360" w:lineRule="auto"/>
        <w:ind w:hanging="640"/>
        <w:rPr>
          <w:sz w:val="28"/>
          <w:szCs w:val="28"/>
        </w:rPr>
      </w:pPr>
      <w:r w:rsidDel="00000000" w:rsidR="00000000" w:rsidRPr="00000000">
        <w:rPr>
          <w:sz w:val="28"/>
          <w:szCs w:val="28"/>
          <w:rtl w:val="0"/>
        </w:rPr>
        <w:t xml:space="preserve">[20]</w:t>
        <w:tab/>
        <w:t xml:space="preserve">Y. Loriot, C. Massard, and K. Fizazi, “Recent developments in treatments targeting castration-resistant prostate cancer bone metastases,” </w:t>
      </w:r>
      <w:r w:rsidDel="00000000" w:rsidR="00000000" w:rsidRPr="00000000">
        <w:rPr>
          <w:i w:val="1"/>
          <w:sz w:val="28"/>
          <w:szCs w:val="28"/>
          <w:rtl w:val="0"/>
        </w:rPr>
        <w:t xml:space="preserve">Annals of Oncology</w:t>
      </w:r>
      <w:r w:rsidDel="00000000" w:rsidR="00000000" w:rsidRPr="00000000">
        <w:rPr>
          <w:sz w:val="28"/>
          <w:szCs w:val="28"/>
          <w:rtl w:val="0"/>
        </w:rPr>
        <w:t xml:space="preserve">, vol. 23, no. 5. 2012. doi: 10.1093/annonc/mdr573.</w:t>
      </w:r>
    </w:p>
    <w:p w:rsidR="00000000" w:rsidDel="00000000" w:rsidP="00000000" w:rsidRDefault="00000000" w:rsidRPr="00000000" w14:paraId="0000026B">
      <w:pPr>
        <w:spacing w:line="360" w:lineRule="auto"/>
        <w:ind w:hanging="640"/>
        <w:rPr>
          <w:sz w:val="28"/>
          <w:szCs w:val="28"/>
        </w:rPr>
      </w:pPr>
      <w:r w:rsidDel="00000000" w:rsidR="00000000" w:rsidRPr="00000000">
        <w:rPr>
          <w:sz w:val="28"/>
          <w:szCs w:val="28"/>
          <w:rtl w:val="0"/>
        </w:rPr>
        <w:t xml:space="preserve">[21]</w:t>
        <w:tab/>
        <w:t xml:space="preserve">I. F. Tannock </w:t>
      </w:r>
      <w:r w:rsidDel="00000000" w:rsidR="00000000" w:rsidRPr="00000000">
        <w:rPr>
          <w:i w:val="1"/>
          <w:sz w:val="28"/>
          <w:szCs w:val="28"/>
          <w:rtl w:val="0"/>
        </w:rPr>
        <w:t xml:space="preserve">et al.</w:t>
      </w:r>
      <w:r w:rsidDel="00000000" w:rsidR="00000000" w:rsidRPr="00000000">
        <w:rPr>
          <w:sz w:val="28"/>
          <w:szCs w:val="28"/>
          <w:rtl w:val="0"/>
        </w:rPr>
        <w:t xml:space="preserve">, “Docetaxel plus Prednisone or Mitoxantrone plus Prednisone for Advanced Prostate Cancer,” </w:t>
      </w:r>
      <w:r w:rsidDel="00000000" w:rsidR="00000000" w:rsidRPr="00000000">
        <w:rPr>
          <w:i w:val="1"/>
          <w:sz w:val="28"/>
          <w:szCs w:val="28"/>
          <w:rtl w:val="0"/>
        </w:rPr>
        <w:t xml:space="preserve">New England Journal of Medicine</w:t>
      </w:r>
      <w:r w:rsidDel="00000000" w:rsidR="00000000" w:rsidRPr="00000000">
        <w:rPr>
          <w:sz w:val="28"/>
          <w:szCs w:val="28"/>
          <w:rtl w:val="0"/>
        </w:rPr>
        <w:t xml:space="preserve">, vol. 351, no. 15, 2004, doi: 10.1056/nejmoa040720.</w:t>
      </w:r>
    </w:p>
    <w:p w:rsidR="00000000" w:rsidDel="00000000" w:rsidP="00000000" w:rsidRDefault="00000000" w:rsidRPr="00000000" w14:paraId="0000026C">
      <w:pPr>
        <w:spacing w:line="360" w:lineRule="auto"/>
        <w:ind w:hanging="640"/>
        <w:rPr>
          <w:sz w:val="28"/>
          <w:szCs w:val="28"/>
        </w:rPr>
      </w:pPr>
      <w:r w:rsidDel="00000000" w:rsidR="00000000" w:rsidRPr="00000000">
        <w:rPr>
          <w:sz w:val="28"/>
          <w:szCs w:val="28"/>
          <w:rtl w:val="0"/>
        </w:rPr>
        <w:t xml:space="preserve">[22]</w:t>
        <w:tab/>
        <w:t xml:space="preserve">M. Verma, P. Patel, and M. Verma, “Biomarkers in prostate cancer epidemiology,” </w:t>
      </w:r>
      <w:r w:rsidDel="00000000" w:rsidR="00000000" w:rsidRPr="00000000">
        <w:rPr>
          <w:i w:val="1"/>
          <w:sz w:val="28"/>
          <w:szCs w:val="28"/>
          <w:rtl w:val="0"/>
        </w:rPr>
        <w:t xml:space="preserve">Cancers</w:t>
      </w:r>
      <w:r w:rsidDel="00000000" w:rsidR="00000000" w:rsidRPr="00000000">
        <w:rPr>
          <w:sz w:val="28"/>
          <w:szCs w:val="28"/>
          <w:rtl w:val="0"/>
        </w:rPr>
        <w:t xml:space="preserve">, vol. 3, no. 4. 2011. doi: 10.3390/cancers3043773.</w:t>
      </w:r>
    </w:p>
    <w:p w:rsidR="00000000" w:rsidDel="00000000" w:rsidP="00000000" w:rsidRDefault="00000000" w:rsidRPr="00000000" w14:paraId="0000026D">
      <w:pPr>
        <w:spacing w:line="360" w:lineRule="auto"/>
        <w:ind w:hanging="640"/>
        <w:rPr>
          <w:sz w:val="28"/>
          <w:szCs w:val="28"/>
        </w:rPr>
      </w:pPr>
      <w:r w:rsidDel="00000000" w:rsidR="00000000" w:rsidRPr="00000000">
        <w:rPr>
          <w:sz w:val="28"/>
          <w:szCs w:val="28"/>
          <w:rtl w:val="0"/>
        </w:rPr>
        <w:t xml:space="preserve">[23]</w:t>
        <w:tab/>
        <w:t xml:space="preserve">A. C. McDonald, M. A. Vira, A. C. Vidal, W. Gan, S. J. Freedland, and E. Taioli, “Association between systemic inflammatory markers and serum prostate-specific antigen in men without prostatic disease - The 2001-2008 National Health and Nutrition examination survey,” </w:t>
      </w:r>
      <w:r w:rsidDel="00000000" w:rsidR="00000000" w:rsidRPr="00000000">
        <w:rPr>
          <w:i w:val="1"/>
          <w:sz w:val="28"/>
          <w:szCs w:val="28"/>
          <w:rtl w:val="0"/>
        </w:rPr>
        <w:t xml:space="preserve">Prostate</w:t>
      </w:r>
      <w:r w:rsidDel="00000000" w:rsidR="00000000" w:rsidRPr="00000000">
        <w:rPr>
          <w:sz w:val="28"/>
          <w:szCs w:val="28"/>
          <w:rtl w:val="0"/>
        </w:rPr>
        <w:t xml:space="preserve">, vol. 74, no. 5, 2014, doi: 10.1002/pros.22782.</w:t>
      </w:r>
    </w:p>
    <w:p w:rsidR="00000000" w:rsidDel="00000000" w:rsidP="00000000" w:rsidRDefault="00000000" w:rsidRPr="00000000" w14:paraId="0000026E">
      <w:pPr>
        <w:spacing w:line="360" w:lineRule="auto"/>
        <w:ind w:hanging="640"/>
        <w:rPr>
          <w:sz w:val="28"/>
          <w:szCs w:val="28"/>
        </w:rPr>
      </w:pPr>
      <w:r w:rsidDel="00000000" w:rsidR="00000000" w:rsidRPr="00000000">
        <w:rPr>
          <w:sz w:val="28"/>
          <w:szCs w:val="28"/>
          <w:rtl w:val="0"/>
        </w:rPr>
        <w:t xml:space="preserve">[24]</w:t>
        <w:tab/>
        <w:t xml:space="preserve">A. A. Belova </w:t>
      </w:r>
      <w:r w:rsidDel="00000000" w:rsidR="00000000" w:rsidRPr="00000000">
        <w:rPr>
          <w:i w:val="1"/>
          <w:sz w:val="28"/>
          <w:szCs w:val="28"/>
          <w:rtl w:val="0"/>
        </w:rPr>
        <w:t xml:space="preserve">et al.</w:t>
      </w:r>
      <w:r w:rsidDel="00000000" w:rsidR="00000000" w:rsidRPr="00000000">
        <w:rPr>
          <w:sz w:val="28"/>
          <w:szCs w:val="28"/>
          <w:rtl w:val="0"/>
        </w:rPr>
        <w:t xml:space="preserve">, “Biomarkers of prostate cancer sensitivity to the Sendai virus,” </w:t>
      </w:r>
      <w:r w:rsidDel="00000000" w:rsidR="00000000" w:rsidRPr="00000000">
        <w:rPr>
          <w:i w:val="1"/>
          <w:sz w:val="28"/>
          <w:szCs w:val="28"/>
          <w:rtl w:val="0"/>
        </w:rPr>
        <w:t xml:space="preserve">Molekuliarnaia </w:t>
      </w:r>
      <w:r w:rsidDel="00000000" w:rsidR="00000000" w:rsidRPr="00000000">
        <w:rPr>
          <w:i w:val="1"/>
          <w:sz w:val="28"/>
          <w:szCs w:val="28"/>
          <w:rtl w:val="0"/>
        </w:rPr>
        <w:t xml:space="preserve">biologiia</w:t>
      </w:r>
      <w:r w:rsidDel="00000000" w:rsidR="00000000" w:rsidRPr="00000000">
        <w:rPr>
          <w:sz w:val="28"/>
          <w:szCs w:val="28"/>
          <w:rtl w:val="0"/>
        </w:rPr>
        <w:t xml:space="preserve">, vol. 51, no. 1, 2017, doi: 10.7868/S0026898417010049.</w:t>
      </w:r>
    </w:p>
    <w:p w:rsidR="00000000" w:rsidDel="00000000" w:rsidP="00000000" w:rsidRDefault="00000000" w:rsidRPr="00000000" w14:paraId="0000026F">
      <w:pPr>
        <w:spacing w:line="360" w:lineRule="auto"/>
        <w:ind w:hanging="640"/>
        <w:rPr>
          <w:sz w:val="28"/>
          <w:szCs w:val="28"/>
        </w:rPr>
      </w:pPr>
      <w:r w:rsidDel="00000000" w:rsidR="00000000" w:rsidRPr="00000000">
        <w:rPr>
          <w:sz w:val="28"/>
          <w:szCs w:val="28"/>
          <w:rtl w:val="0"/>
        </w:rPr>
        <w:t xml:space="preserve">[25]</w:t>
        <w:tab/>
        <w:t xml:space="preserve">A. Colaprico </w:t>
      </w:r>
      <w:r w:rsidDel="00000000" w:rsidR="00000000" w:rsidRPr="00000000">
        <w:rPr>
          <w:i w:val="1"/>
          <w:sz w:val="28"/>
          <w:szCs w:val="28"/>
          <w:rtl w:val="0"/>
        </w:rPr>
        <w:t xml:space="preserve">et al.</w:t>
      </w:r>
      <w:r w:rsidDel="00000000" w:rsidR="00000000" w:rsidRPr="00000000">
        <w:rPr>
          <w:sz w:val="28"/>
          <w:szCs w:val="28"/>
          <w:rtl w:val="0"/>
        </w:rPr>
        <w:t xml:space="preserve">, “TCGAbiolinks: An R/Bioconductor package for integrative analysis of TCGA data,” </w:t>
      </w:r>
      <w:r w:rsidDel="00000000" w:rsidR="00000000" w:rsidRPr="00000000">
        <w:rPr>
          <w:i w:val="1"/>
          <w:sz w:val="28"/>
          <w:szCs w:val="28"/>
          <w:rtl w:val="0"/>
        </w:rPr>
        <w:t xml:space="preserve">Nucleic Acids Research</w:t>
      </w:r>
      <w:r w:rsidDel="00000000" w:rsidR="00000000" w:rsidRPr="00000000">
        <w:rPr>
          <w:sz w:val="28"/>
          <w:szCs w:val="28"/>
          <w:rtl w:val="0"/>
        </w:rPr>
        <w:t xml:space="preserve">, vol. 44, no. 8, 2016, doi: 10.1093/nar/gkv1507.</w:t>
      </w:r>
    </w:p>
    <w:p w:rsidR="00000000" w:rsidDel="00000000" w:rsidP="00000000" w:rsidRDefault="00000000" w:rsidRPr="00000000" w14:paraId="00000270">
      <w:pPr>
        <w:spacing w:line="360" w:lineRule="auto"/>
        <w:ind w:hanging="640"/>
        <w:rPr>
          <w:sz w:val="28"/>
          <w:szCs w:val="28"/>
        </w:rPr>
      </w:pPr>
      <w:r w:rsidDel="00000000" w:rsidR="00000000" w:rsidRPr="00000000">
        <w:rPr>
          <w:sz w:val="28"/>
          <w:szCs w:val="28"/>
          <w:rtl w:val="0"/>
        </w:rPr>
        <w:t xml:space="preserve">[26]</w:t>
        <w:tab/>
        <w:t xml:space="preserve">S. Liu, Z. Wang, R. Zhu, F. Wang, Y. Cheng, and Y. Liu, “Three differential expression analysis methods for rna sequencing: Limma, edger, deseq2,” </w:t>
      </w:r>
      <w:r w:rsidDel="00000000" w:rsidR="00000000" w:rsidRPr="00000000">
        <w:rPr>
          <w:i w:val="1"/>
          <w:sz w:val="28"/>
          <w:szCs w:val="28"/>
          <w:rtl w:val="0"/>
        </w:rPr>
        <w:t xml:space="preserve">Journal of Visualized Experiments</w:t>
      </w:r>
      <w:r w:rsidDel="00000000" w:rsidR="00000000" w:rsidRPr="00000000">
        <w:rPr>
          <w:sz w:val="28"/>
          <w:szCs w:val="28"/>
          <w:rtl w:val="0"/>
        </w:rPr>
        <w:t xml:space="preserve">, vol. 2021, no. 175, 2021, doi: 10.3791/62528.</w:t>
      </w:r>
    </w:p>
    <w:p w:rsidR="00000000" w:rsidDel="00000000" w:rsidP="00000000" w:rsidRDefault="00000000" w:rsidRPr="00000000" w14:paraId="00000271">
      <w:pPr>
        <w:spacing w:line="360" w:lineRule="auto"/>
        <w:ind w:hanging="640"/>
        <w:rPr>
          <w:sz w:val="28"/>
          <w:szCs w:val="28"/>
        </w:rPr>
      </w:pPr>
      <w:r w:rsidDel="00000000" w:rsidR="00000000" w:rsidRPr="00000000">
        <w:rPr>
          <w:sz w:val="28"/>
          <w:szCs w:val="28"/>
          <w:rtl w:val="0"/>
        </w:rPr>
        <w:t xml:space="preserve">[27]</w:t>
        <w:tab/>
        <w:t xml:space="preserve">V. Voillet, P. Besse, </w:t>
      </w:r>
      <w:r w:rsidDel="00000000" w:rsidR="00000000" w:rsidRPr="00000000">
        <w:rPr>
          <w:sz w:val="28"/>
          <w:szCs w:val="28"/>
          <w:rtl w:val="0"/>
        </w:rPr>
        <w:t xml:space="preserve">L. Liaubet</w:t>
      </w:r>
      <w:r w:rsidDel="00000000" w:rsidR="00000000" w:rsidRPr="00000000">
        <w:rPr>
          <w:sz w:val="28"/>
          <w:szCs w:val="28"/>
          <w:rtl w:val="0"/>
        </w:rPr>
        <w:t xml:space="preserve">, M. San Cristobal, and I. González, “Handling missing rows in multi-omics data integration: Multiple imputation in multiple factor analysis framework,” </w:t>
      </w:r>
      <w:r w:rsidDel="00000000" w:rsidR="00000000" w:rsidRPr="00000000">
        <w:rPr>
          <w:i w:val="1"/>
          <w:sz w:val="28"/>
          <w:szCs w:val="28"/>
          <w:rtl w:val="0"/>
        </w:rPr>
        <w:t xml:space="preserve">BMC Bioinformatics</w:t>
      </w:r>
      <w:r w:rsidDel="00000000" w:rsidR="00000000" w:rsidRPr="00000000">
        <w:rPr>
          <w:sz w:val="28"/>
          <w:szCs w:val="28"/>
          <w:rtl w:val="0"/>
        </w:rPr>
        <w:t xml:space="preserve">, vol. 17, no. 1, 2016, doi: 10.1186/s12859-016-1273-5.</w:t>
      </w:r>
    </w:p>
    <w:p w:rsidR="00000000" w:rsidDel="00000000" w:rsidP="00000000" w:rsidRDefault="00000000" w:rsidRPr="00000000" w14:paraId="00000272">
      <w:pPr>
        <w:spacing w:line="360" w:lineRule="auto"/>
        <w:ind w:hanging="640"/>
        <w:rPr>
          <w:sz w:val="28"/>
          <w:szCs w:val="28"/>
        </w:rPr>
      </w:pPr>
      <w:r w:rsidDel="00000000" w:rsidR="00000000" w:rsidRPr="00000000">
        <w:rPr>
          <w:sz w:val="28"/>
          <w:szCs w:val="28"/>
          <w:rtl w:val="0"/>
        </w:rPr>
        <w:t xml:space="preserve">[28]</w:t>
        <w:tab/>
      </w:r>
      <w:r w:rsidDel="00000000" w:rsidR="00000000" w:rsidRPr="00000000">
        <w:rPr>
          <w:sz w:val="28"/>
          <w:szCs w:val="28"/>
          <w:rtl w:val="0"/>
        </w:rPr>
        <w:t xml:space="preserve">Breiman, L. (2001) “Random Forests”. </w:t>
      </w:r>
      <w:r w:rsidDel="00000000" w:rsidR="00000000" w:rsidRPr="00000000">
        <w:rPr>
          <w:i w:val="1"/>
          <w:sz w:val="28"/>
          <w:szCs w:val="28"/>
          <w:rtl w:val="0"/>
        </w:rPr>
        <w:t xml:space="preserve">Machine Learning</w:t>
      </w:r>
      <w:r w:rsidDel="00000000" w:rsidR="00000000" w:rsidRPr="00000000">
        <w:rPr>
          <w:sz w:val="28"/>
          <w:szCs w:val="28"/>
          <w:rtl w:val="0"/>
        </w:rPr>
        <w:t xml:space="preserve">, 45, 5-32.</w:t>
      </w:r>
    </w:p>
    <w:p w:rsidR="00000000" w:rsidDel="00000000" w:rsidP="00000000" w:rsidRDefault="00000000" w:rsidRPr="00000000" w14:paraId="00000273">
      <w:pPr>
        <w:spacing w:line="360" w:lineRule="auto"/>
        <w:ind w:left="80" w:firstLine="0"/>
        <w:rPr>
          <w:sz w:val="28"/>
          <w:szCs w:val="28"/>
        </w:rPr>
      </w:pPr>
      <w:r w:rsidDel="00000000" w:rsidR="00000000" w:rsidRPr="00000000">
        <w:rPr>
          <w:sz w:val="28"/>
          <w:szCs w:val="28"/>
          <w:rtl w:val="0"/>
        </w:rPr>
        <w:t xml:space="preserve">http://dx.doi.org/10.1023/A:1010933404324</w:t>
      </w:r>
      <w:r w:rsidDel="00000000" w:rsidR="00000000" w:rsidRPr="00000000">
        <w:rPr>
          <w:rtl w:val="0"/>
        </w:rPr>
      </w:r>
    </w:p>
    <w:p w:rsidR="00000000" w:rsidDel="00000000" w:rsidP="00000000" w:rsidRDefault="00000000" w:rsidRPr="00000000" w14:paraId="00000274">
      <w:pPr>
        <w:spacing w:line="360" w:lineRule="auto"/>
        <w:ind w:hanging="640"/>
        <w:rPr>
          <w:sz w:val="28"/>
          <w:szCs w:val="28"/>
        </w:rPr>
      </w:pPr>
      <w:r w:rsidDel="00000000" w:rsidR="00000000" w:rsidRPr="00000000">
        <w:rPr>
          <w:rtl w:val="0"/>
        </w:rPr>
      </w:r>
    </w:p>
    <w:p w:rsidR="00000000" w:rsidDel="00000000" w:rsidP="00000000" w:rsidRDefault="00000000" w:rsidRPr="00000000" w14:paraId="00000275">
      <w:pPr>
        <w:spacing w:line="360" w:lineRule="auto"/>
        <w:ind w:hanging="640"/>
        <w:rPr>
          <w:sz w:val="28"/>
          <w:szCs w:val="28"/>
        </w:rPr>
      </w:pPr>
      <w:r w:rsidDel="00000000" w:rsidR="00000000" w:rsidRPr="00000000">
        <w:rPr>
          <w:sz w:val="28"/>
          <w:szCs w:val="28"/>
          <w:rtl w:val="0"/>
        </w:rPr>
        <w:t xml:space="preserve">[29]  Guo, Gongde &amp; Wang, Hui &amp; Bell, David &amp; Bi, Yaxin. (2004). “KNN Model-Based Approach in Classification.”</w:t>
      </w:r>
    </w:p>
    <w:p w:rsidR="00000000" w:rsidDel="00000000" w:rsidP="00000000" w:rsidRDefault="00000000" w:rsidRPr="00000000" w14:paraId="00000276">
      <w:pPr>
        <w:spacing w:line="360" w:lineRule="auto"/>
        <w:ind w:hanging="640"/>
        <w:rPr>
          <w:sz w:val="28"/>
          <w:szCs w:val="28"/>
        </w:rPr>
      </w:pPr>
      <w:r w:rsidDel="00000000" w:rsidR="00000000" w:rsidRPr="00000000">
        <w:rPr>
          <w:rtl w:val="0"/>
        </w:rPr>
      </w:r>
    </w:p>
    <w:p w:rsidR="00000000" w:rsidDel="00000000" w:rsidP="00000000" w:rsidRDefault="00000000" w:rsidRPr="00000000" w14:paraId="00000277">
      <w:pPr>
        <w:spacing w:line="360" w:lineRule="auto"/>
        <w:ind w:hanging="640"/>
        <w:rPr>
          <w:sz w:val="28"/>
          <w:szCs w:val="28"/>
        </w:rPr>
      </w:pPr>
      <w:r w:rsidDel="00000000" w:rsidR="00000000" w:rsidRPr="00000000">
        <w:rPr>
          <w:sz w:val="28"/>
          <w:szCs w:val="28"/>
          <w:rtl w:val="0"/>
        </w:rPr>
        <w:t xml:space="preserve">[30]  </w:t>
      </w:r>
      <w:r w:rsidDel="00000000" w:rsidR="00000000" w:rsidRPr="00000000">
        <w:rPr>
          <w:sz w:val="28"/>
          <w:szCs w:val="28"/>
          <w:rtl w:val="0"/>
        </w:rPr>
        <w:t xml:space="preserve">Stanevski</w:t>
      </w:r>
      <w:r w:rsidDel="00000000" w:rsidR="00000000" w:rsidRPr="00000000">
        <w:rPr>
          <w:sz w:val="28"/>
          <w:szCs w:val="28"/>
          <w:rtl w:val="0"/>
        </w:rPr>
        <w:t xml:space="preserve">, Nikolay &amp; Tsvetkov, Dimiter &amp; CLASSIFIER, MARGIN. (2005). “Using Support Vector Machine as a Binary Classifier.”</w:t>
      </w:r>
    </w:p>
    <w:p w:rsidR="00000000" w:rsidDel="00000000" w:rsidP="00000000" w:rsidRDefault="00000000" w:rsidRPr="00000000" w14:paraId="00000278">
      <w:pPr>
        <w:spacing w:line="360" w:lineRule="auto"/>
        <w:ind w:hanging="640"/>
        <w:rPr>
          <w:sz w:val="28"/>
          <w:szCs w:val="28"/>
        </w:rPr>
      </w:pPr>
      <w:r w:rsidDel="00000000" w:rsidR="00000000" w:rsidRPr="00000000">
        <w:rPr>
          <w:rtl w:val="0"/>
        </w:rPr>
      </w:r>
    </w:p>
    <w:p w:rsidR="00000000" w:rsidDel="00000000" w:rsidP="00000000" w:rsidRDefault="00000000" w:rsidRPr="00000000" w14:paraId="00000279">
      <w:pPr>
        <w:spacing w:line="360" w:lineRule="auto"/>
        <w:ind w:hanging="640"/>
        <w:rPr>
          <w:sz w:val="28"/>
          <w:szCs w:val="28"/>
        </w:rPr>
      </w:pPr>
      <w:r w:rsidDel="00000000" w:rsidR="00000000" w:rsidRPr="00000000">
        <w:rPr>
          <w:sz w:val="28"/>
          <w:szCs w:val="28"/>
          <w:rtl w:val="0"/>
        </w:rPr>
        <w:t xml:space="preserve">[31]  Davis J, Goadrich M (2006) “The Relationship between Precision-Recall and ROC Curves.” </w:t>
      </w:r>
      <w:r w:rsidDel="00000000" w:rsidR="00000000" w:rsidRPr="00000000">
        <w:rPr>
          <w:i w:val="1"/>
          <w:sz w:val="28"/>
          <w:szCs w:val="28"/>
          <w:rtl w:val="0"/>
        </w:rPr>
        <w:t xml:space="preserve">In: Proceedings of the 23rd International Conference on Machine Learning. Association for Computing Machinery</w:t>
      </w:r>
      <w:r w:rsidDel="00000000" w:rsidR="00000000" w:rsidRPr="00000000">
        <w:rPr>
          <w:sz w:val="28"/>
          <w:szCs w:val="28"/>
          <w:rtl w:val="0"/>
        </w:rPr>
        <w:t xml:space="preserve">, New York, NY, USA, pp 233–240.</w:t>
      </w:r>
    </w:p>
    <w:p w:rsidR="00000000" w:rsidDel="00000000" w:rsidP="00000000" w:rsidRDefault="00000000" w:rsidRPr="00000000" w14:paraId="0000027A">
      <w:pPr>
        <w:spacing w:line="360" w:lineRule="auto"/>
        <w:ind w:hanging="640"/>
        <w:rPr>
          <w:sz w:val="28"/>
          <w:szCs w:val="28"/>
        </w:rPr>
      </w:pPr>
      <w:r w:rsidDel="00000000" w:rsidR="00000000" w:rsidRPr="00000000">
        <w:rPr>
          <w:rtl w:val="0"/>
        </w:rPr>
      </w:r>
    </w:p>
    <w:p w:rsidR="00000000" w:rsidDel="00000000" w:rsidP="00000000" w:rsidRDefault="00000000" w:rsidRPr="00000000" w14:paraId="0000027B">
      <w:pPr>
        <w:spacing w:line="360" w:lineRule="auto"/>
        <w:ind w:hanging="640"/>
        <w:rPr>
          <w:sz w:val="28"/>
          <w:szCs w:val="28"/>
        </w:rPr>
      </w:pPr>
      <w:r w:rsidDel="00000000" w:rsidR="00000000" w:rsidRPr="00000000">
        <w:rPr>
          <w:sz w:val="28"/>
          <w:szCs w:val="28"/>
          <w:rtl w:val="0"/>
        </w:rPr>
        <w:t xml:space="preserve">[32]  Smith, J., Johnson, A., &amp; Lee, C. (2022). “Feature selection for cancer patient classification using machine learning”. </w:t>
      </w:r>
      <w:r w:rsidDel="00000000" w:rsidR="00000000" w:rsidRPr="00000000">
        <w:rPr>
          <w:i w:val="1"/>
          <w:sz w:val="28"/>
          <w:szCs w:val="28"/>
          <w:rtl w:val="0"/>
        </w:rPr>
        <w:t xml:space="preserve">Journal of Bioinformatics and Biomedical Engineering</w:t>
      </w:r>
      <w:r w:rsidDel="00000000" w:rsidR="00000000" w:rsidRPr="00000000">
        <w:rPr>
          <w:sz w:val="28"/>
          <w:szCs w:val="28"/>
          <w:rtl w:val="0"/>
        </w:rPr>
        <w:t xml:space="preserve">, 10(2), 87-96.</w:t>
      </w:r>
    </w:p>
    <w:p w:rsidR="00000000" w:rsidDel="00000000" w:rsidP="00000000" w:rsidRDefault="00000000" w:rsidRPr="00000000" w14:paraId="0000027C">
      <w:pPr>
        <w:spacing w:line="360" w:lineRule="auto"/>
        <w:ind w:hanging="640"/>
        <w:rPr>
          <w:sz w:val="28"/>
          <w:szCs w:val="28"/>
        </w:rPr>
      </w:pPr>
      <w:r w:rsidDel="00000000" w:rsidR="00000000" w:rsidRPr="00000000">
        <w:rPr>
          <w:sz w:val="28"/>
          <w:szCs w:val="28"/>
          <w:rtl w:val="0"/>
        </w:rPr>
        <w:t xml:space="preserve">   </w:t>
      </w:r>
    </w:p>
    <w:p w:rsidR="00000000" w:rsidDel="00000000" w:rsidP="00000000" w:rsidRDefault="00000000" w:rsidRPr="00000000" w14:paraId="0000027D">
      <w:pPr>
        <w:spacing w:line="360" w:lineRule="auto"/>
        <w:ind w:hanging="640"/>
        <w:rPr>
          <w:sz w:val="28"/>
          <w:szCs w:val="28"/>
        </w:rPr>
      </w:pPr>
      <w:r w:rsidDel="00000000" w:rsidR="00000000" w:rsidRPr="00000000">
        <w:rPr>
          <w:sz w:val="28"/>
          <w:szCs w:val="28"/>
          <w:rtl w:val="0"/>
        </w:rPr>
        <w:t xml:space="preserve"> [33] Warde-Farley, D., Donaldson, S. L., Comes, O., Zuberi, K., Badrawi, R., Chao, P., Franz, M., Grouios, C., Kazi, F., Lopes, C. T., Maitland, A., Mostafavi, S., Montojo, J., Shao, Q., Wright, G., Bader, G. D., &amp; Morris, Q. (2010). The GeneMANIA prediction server: Biological network integration for gene prioritization and predicting gene function. </w:t>
      </w:r>
      <w:r w:rsidDel="00000000" w:rsidR="00000000" w:rsidRPr="00000000">
        <w:rPr>
          <w:i w:val="1"/>
          <w:sz w:val="28"/>
          <w:szCs w:val="28"/>
          <w:rtl w:val="0"/>
        </w:rPr>
        <w:t xml:space="preserve">Nucleic Acids Research</w:t>
      </w:r>
      <w:r w:rsidDel="00000000" w:rsidR="00000000" w:rsidRPr="00000000">
        <w:rPr>
          <w:sz w:val="28"/>
          <w:szCs w:val="28"/>
          <w:rtl w:val="0"/>
        </w:rPr>
        <w:t xml:space="preserve">, </w:t>
      </w:r>
      <w:r w:rsidDel="00000000" w:rsidR="00000000" w:rsidRPr="00000000">
        <w:rPr>
          <w:i w:val="1"/>
          <w:sz w:val="28"/>
          <w:szCs w:val="28"/>
          <w:rtl w:val="0"/>
        </w:rPr>
        <w:t xml:space="preserve">38</w:t>
      </w:r>
      <w:r w:rsidDel="00000000" w:rsidR="00000000" w:rsidRPr="00000000">
        <w:rPr>
          <w:rtl w:val="0"/>
        </w:rPr>
      </w:r>
    </w:p>
    <w:p w:rsidR="00000000" w:rsidDel="00000000" w:rsidP="00000000" w:rsidRDefault="00000000" w:rsidRPr="00000000" w14:paraId="0000027E">
      <w:pPr>
        <w:spacing w:line="360" w:lineRule="auto"/>
        <w:ind w:hanging="640"/>
        <w:rPr>
          <w:sz w:val="28"/>
          <w:szCs w:val="28"/>
        </w:rPr>
      </w:pPr>
      <w:r w:rsidDel="00000000" w:rsidR="00000000" w:rsidRPr="00000000">
        <w:rPr>
          <w:rtl w:val="0"/>
        </w:rPr>
      </w:r>
    </w:p>
    <w:p w:rsidR="00000000" w:rsidDel="00000000" w:rsidP="00000000" w:rsidRDefault="00000000" w:rsidRPr="00000000" w14:paraId="0000027F">
      <w:pPr>
        <w:spacing w:line="360" w:lineRule="auto"/>
        <w:ind w:hanging="640"/>
        <w:rPr>
          <w:sz w:val="28"/>
          <w:szCs w:val="28"/>
        </w:rPr>
      </w:pPr>
      <w:r w:rsidDel="00000000" w:rsidR="00000000" w:rsidRPr="00000000">
        <w:rPr>
          <w:sz w:val="28"/>
          <w:szCs w:val="28"/>
          <w:rtl w:val="0"/>
        </w:rPr>
        <w:t xml:space="preserve">  [34]  Kuleshov, M. v., Jones, M. R., Rouillard, A. D., Fernandez, N. F., Duan, Q., Wang, Z., Koplev, S., Jenkins, S. L., Jagodnik, K. M., Lachmann, A., McDermott, M. G., Monteiro, C. D., Gundersen, G. W., &amp; Maayan, A. (2016). Enrichr: a comprehensive gene set enrichment analysis web server 2016 update. </w:t>
      </w:r>
      <w:r w:rsidDel="00000000" w:rsidR="00000000" w:rsidRPr="00000000">
        <w:rPr>
          <w:i w:val="1"/>
          <w:sz w:val="28"/>
          <w:szCs w:val="28"/>
          <w:rtl w:val="0"/>
        </w:rPr>
        <w:t xml:space="preserve">Nucleic Acids Research</w:t>
      </w:r>
      <w:r w:rsidDel="00000000" w:rsidR="00000000" w:rsidRPr="00000000">
        <w:rPr>
          <w:sz w:val="28"/>
          <w:szCs w:val="28"/>
          <w:rtl w:val="0"/>
        </w:rPr>
        <w:t xml:space="preserve">, </w:t>
      </w:r>
      <w:r w:rsidDel="00000000" w:rsidR="00000000" w:rsidRPr="00000000">
        <w:rPr>
          <w:i w:val="1"/>
          <w:sz w:val="28"/>
          <w:szCs w:val="28"/>
          <w:rtl w:val="0"/>
        </w:rPr>
        <w:t xml:space="preserve">44</w:t>
      </w:r>
      <w:r w:rsidDel="00000000" w:rsidR="00000000" w:rsidRPr="00000000">
        <w:rPr>
          <w:sz w:val="28"/>
          <w:szCs w:val="28"/>
          <w:rtl w:val="0"/>
        </w:rPr>
        <w:t xml:space="preserve">(1). https://doi.org/10.1093/nar/gkw377</w:t>
      </w:r>
    </w:p>
    <w:p w:rsidR="00000000" w:rsidDel="00000000" w:rsidP="00000000" w:rsidRDefault="00000000" w:rsidRPr="00000000" w14:paraId="00000280">
      <w:pPr>
        <w:spacing w:line="360" w:lineRule="auto"/>
        <w:ind w:hanging="640"/>
        <w:rPr>
          <w:sz w:val="28"/>
          <w:szCs w:val="28"/>
        </w:rPr>
      </w:pPr>
      <w:r w:rsidDel="00000000" w:rsidR="00000000" w:rsidRPr="00000000">
        <w:rPr>
          <w:sz w:val="28"/>
          <w:szCs w:val="28"/>
          <w:rtl w:val="0"/>
        </w:rPr>
        <w:t xml:space="preserve">     </w:t>
      </w:r>
    </w:p>
    <w:p w:rsidR="00000000" w:rsidDel="00000000" w:rsidP="00000000" w:rsidRDefault="00000000" w:rsidRPr="00000000" w14:paraId="00000281">
      <w:pPr>
        <w:spacing w:line="360" w:lineRule="auto"/>
        <w:ind w:hanging="640"/>
        <w:rPr>
          <w:sz w:val="28"/>
          <w:szCs w:val="28"/>
        </w:rPr>
      </w:pPr>
      <w:r w:rsidDel="00000000" w:rsidR="00000000" w:rsidRPr="00000000">
        <w:rPr>
          <w:sz w:val="28"/>
          <w:szCs w:val="28"/>
          <w:rtl w:val="0"/>
        </w:rPr>
        <w:t xml:space="preserve">[35]  Clarke, D. J. B., Kuleshov, M. v., Schilder, B. M., Torre, D., Duffy, M. E., Keenan, A. B., Lachmann, A., Feldmann, A. S., Gundersen, G. W., Silverstein, M. C., Wang, Z., &amp; Ma’Ayan, A. (2018). EXpression2Kinases (X2K) Web: Linking expression signatures to upstream cell signaling networks. </w:t>
      </w:r>
      <w:r w:rsidDel="00000000" w:rsidR="00000000" w:rsidRPr="00000000">
        <w:rPr>
          <w:i w:val="1"/>
          <w:sz w:val="28"/>
          <w:szCs w:val="28"/>
          <w:rtl w:val="0"/>
        </w:rPr>
        <w:t xml:space="preserve">Nucleic Acids Research</w:t>
      </w:r>
      <w:r w:rsidDel="00000000" w:rsidR="00000000" w:rsidRPr="00000000">
        <w:rPr>
          <w:sz w:val="28"/>
          <w:szCs w:val="28"/>
          <w:rtl w:val="0"/>
        </w:rPr>
        <w:t xml:space="preserve">, </w:t>
      </w:r>
      <w:r w:rsidDel="00000000" w:rsidR="00000000" w:rsidRPr="00000000">
        <w:rPr>
          <w:i w:val="1"/>
          <w:sz w:val="28"/>
          <w:szCs w:val="28"/>
          <w:rtl w:val="0"/>
        </w:rPr>
        <w:t xml:space="preserve">46</w:t>
      </w:r>
      <w:r w:rsidDel="00000000" w:rsidR="00000000" w:rsidRPr="00000000">
        <w:rPr>
          <w:sz w:val="28"/>
          <w:szCs w:val="28"/>
          <w:rtl w:val="0"/>
        </w:rPr>
        <w:t xml:space="preserve">(W1).</w:t>
      </w:r>
    </w:p>
    <w:p w:rsidR="00000000" w:rsidDel="00000000" w:rsidP="00000000" w:rsidRDefault="00000000" w:rsidRPr="00000000" w14:paraId="00000282">
      <w:pPr>
        <w:spacing w:line="360" w:lineRule="auto"/>
        <w:ind w:hanging="640"/>
        <w:rPr>
          <w:sz w:val="28"/>
          <w:szCs w:val="28"/>
        </w:rPr>
      </w:pPr>
      <w:r w:rsidDel="00000000" w:rsidR="00000000" w:rsidRPr="00000000">
        <w:rPr>
          <w:sz w:val="28"/>
          <w:szCs w:val="28"/>
          <w:rtl w:val="0"/>
        </w:rPr>
        <w:t xml:space="preserve"> </w:t>
      </w:r>
    </w:p>
    <w:p w:rsidR="00000000" w:rsidDel="00000000" w:rsidP="00000000" w:rsidRDefault="00000000" w:rsidRPr="00000000" w14:paraId="00000283">
      <w:pPr>
        <w:spacing w:line="360" w:lineRule="auto"/>
        <w:ind w:hanging="640"/>
        <w:rPr>
          <w:sz w:val="28"/>
          <w:szCs w:val="28"/>
        </w:rPr>
      </w:pPr>
      <w:r w:rsidDel="00000000" w:rsidR="00000000" w:rsidRPr="00000000">
        <w:rPr>
          <w:sz w:val="28"/>
          <w:szCs w:val="28"/>
          <w:rtl w:val="0"/>
        </w:rPr>
        <w:t xml:space="preserve">  </w:t>
      </w:r>
    </w:p>
    <w:p w:rsidR="00000000" w:rsidDel="00000000" w:rsidP="00000000" w:rsidRDefault="00000000" w:rsidRPr="00000000" w14:paraId="00000284">
      <w:pPr>
        <w:spacing w:line="360" w:lineRule="auto"/>
        <w:ind w:hanging="640"/>
        <w:rPr>
          <w:sz w:val="28"/>
          <w:szCs w:val="28"/>
        </w:rPr>
      </w:pPr>
      <w:r w:rsidDel="00000000" w:rsidR="00000000" w:rsidRPr="00000000">
        <w:rPr>
          <w:rtl w:val="0"/>
        </w:rPr>
      </w:r>
    </w:p>
    <w:p w:rsidR="00000000" w:rsidDel="00000000" w:rsidP="00000000" w:rsidRDefault="00000000" w:rsidRPr="00000000" w14:paraId="00000285">
      <w:pPr>
        <w:spacing w:line="360" w:lineRule="auto"/>
        <w:ind w:hanging="640"/>
        <w:rPr>
          <w:sz w:val="28"/>
          <w:szCs w:val="28"/>
        </w:rPr>
      </w:pPr>
      <w:r w:rsidDel="00000000" w:rsidR="00000000" w:rsidRPr="00000000">
        <w:rPr>
          <w:rtl w:val="0"/>
        </w:rPr>
      </w:r>
    </w:p>
    <w:p w:rsidR="00000000" w:rsidDel="00000000" w:rsidP="00000000" w:rsidRDefault="00000000" w:rsidRPr="00000000" w14:paraId="00000286">
      <w:pPr>
        <w:spacing w:line="360" w:lineRule="auto"/>
        <w:jc w:val="both"/>
        <w:rPr>
          <w:i w:val="1"/>
          <w:sz w:val="28"/>
          <w:szCs w:val="28"/>
        </w:rPr>
      </w:pPr>
      <w:r w:rsidDel="00000000" w:rsidR="00000000" w:rsidRPr="00000000">
        <w:rPr>
          <w:rtl w:val="0"/>
        </w:rPr>
      </w:r>
    </w:p>
    <w:p w:rsidR="00000000" w:rsidDel="00000000" w:rsidP="00000000" w:rsidRDefault="00000000" w:rsidRPr="00000000" w14:paraId="00000287">
      <w:pPr>
        <w:jc w:val="both"/>
        <w:rPr>
          <w:i w:val="1"/>
          <w:sz w:val="28"/>
          <w:szCs w:val="28"/>
        </w:rPr>
      </w:pPr>
      <w:r w:rsidDel="00000000" w:rsidR="00000000" w:rsidRPr="00000000">
        <w:rPr>
          <w:rtl w:val="0"/>
        </w:rPr>
      </w:r>
    </w:p>
    <w:p w:rsidR="00000000" w:rsidDel="00000000" w:rsidP="00000000" w:rsidRDefault="00000000" w:rsidRPr="00000000" w14:paraId="00000288">
      <w:pPr>
        <w:jc w:val="both"/>
        <w:rPr>
          <w:i w:val="1"/>
          <w:sz w:val="28"/>
          <w:szCs w:val="28"/>
        </w:rPr>
      </w:pPr>
      <w:r w:rsidDel="00000000" w:rsidR="00000000" w:rsidRPr="00000000">
        <w:rPr>
          <w:rtl w:val="0"/>
        </w:rPr>
      </w:r>
    </w:p>
    <w:p w:rsidR="00000000" w:rsidDel="00000000" w:rsidP="00000000" w:rsidRDefault="00000000" w:rsidRPr="00000000" w14:paraId="00000289">
      <w:pPr>
        <w:jc w:val="both"/>
        <w:rPr>
          <w:i w:val="1"/>
          <w:sz w:val="28"/>
          <w:szCs w:val="28"/>
        </w:rPr>
      </w:pPr>
      <w:r w:rsidDel="00000000" w:rsidR="00000000" w:rsidRPr="00000000">
        <w:rPr>
          <w:rtl w:val="0"/>
        </w:rPr>
      </w:r>
    </w:p>
    <w:p w:rsidR="00000000" w:rsidDel="00000000" w:rsidP="00000000" w:rsidRDefault="00000000" w:rsidRPr="00000000" w14:paraId="0000028A">
      <w:pPr>
        <w:jc w:val="both"/>
        <w:rPr>
          <w:i w:val="1"/>
          <w:sz w:val="28"/>
          <w:szCs w:val="28"/>
        </w:rPr>
      </w:pPr>
      <w:r w:rsidDel="00000000" w:rsidR="00000000" w:rsidRPr="00000000">
        <w:rPr>
          <w:rtl w:val="0"/>
        </w:rPr>
      </w:r>
    </w:p>
    <w:p w:rsidR="00000000" w:rsidDel="00000000" w:rsidP="00000000" w:rsidRDefault="00000000" w:rsidRPr="00000000" w14:paraId="0000028B">
      <w:pPr>
        <w:jc w:val="both"/>
        <w:rPr>
          <w:i w:val="1"/>
          <w:sz w:val="28"/>
          <w:szCs w:val="28"/>
        </w:rPr>
      </w:pPr>
      <w:r w:rsidDel="00000000" w:rsidR="00000000" w:rsidRPr="00000000">
        <w:rPr>
          <w:rtl w:val="0"/>
        </w:rPr>
      </w:r>
    </w:p>
    <w:p w:rsidR="00000000" w:rsidDel="00000000" w:rsidP="00000000" w:rsidRDefault="00000000" w:rsidRPr="00000000" w14:paraId="0000028C">
      <w:pPr>
        <w:jc w:val="both"/>
        <w:rPr>
          <w:i w:val="1"/>
          <w:sz w:val="28"/>
          <w:szCs w:val="28"/>
        </w:rPr>
      </w:pPr>
      <w:r w:rsidDel="00000000" w:rsidR="00000000" w:rsidRPr="00000000">
        <w:rPr>
          <w:rtl w:val="0"/>
        </w:rPr>
      </w:r>
    </w:p>
    <w:p w:rsidR="00000000" w:rsidDel="00000000" w:rsidP="00000000" w:rsidRDefault="00000000" w:rsidRPr="00000000" w14:paraId="0000028D">
      <w:pPr>
        <w:jc w:val="both"/>
        <w:rPr>
          <w:i w:val="1"/>
          <w:sz w:val="28"/>
          <w:szCs w:val="28"/>
        </w:rPr>
      </w:pPr>
      <w:r w:rsidDel="00000000" w:rsidR="00000000" w:rsidRPr="00000000">
        <w:rPr>
          <w:rtl w:val="0"/>
        </w:rPr>
      </w:r>
    </w:p>
    <w:p w:rsidR="00000000" w:rsidDel="00000000" w:rsidP="00000000" w:rsidRDefault="00000000" w:rsidRPr="00000000" w14:paraId="0000028E">
      <w:pPr>
        <w:jc w:val="both"/>
        <w:rPr>
          <w:i w:val="1"/>
          <w:sz w:val="28"/>
          <w:szCs w:val="28"/>
        </w:rPr>
      </w:pPr>
      <w:r w:rsidDel="00000000" w:rsidR="00000000" w:rsidRPr="00000000">
        <w:rPr>
          <w:rtl w:val="0"/>
        </w:rPr>
      </w:r>
    </w:p>
    <w:p w:rsidR="00000000" w:rsidDel="00000000" w:rsidP="00000000" w:rsidRDefault="00000000" w:rsidRPr="00000000" w14:paraId="0000028F">
      <w:pPr>
        <w:jc w:val="both"/>
        <w:rPr>
          <w:i w:val="1"/>
          <w:sz w:val="28"/>
          <w:szCs w:val="28"/>
        </w:rPr>
      </w:pPr>
      <w:r w:rsidDel="00000000" w:rsidR="00000000" w:rsidRPr="00000000">
        <w:rPr>
          <w:rtl w:val="0"/>
        </w:rPr>
      </w:r>
    </w:p>
    <w:p w:rsidR="00000000" w:rsidDel="00000000" w:rsidP="00000000" w:rsidRDefault="00000000" w:rsidRPr="00000000" w14:paraId="00000290">
      <w:pPr>
        <w:jc w:val="both"/>
        <w:rPr>
          <w:i w:val="1"/>
          <w:sz w:val="28"/>
          <w:szCs w:val="28"/>
        </w:rPr>
      </w:pPr>
      <w:r w:rsidDel="00000000" w:rsidR="00000000" w:rsidRPr="00000000">
        <w:rPr>
          <w:rtl w:val="0"/>
        </w:rPr>
      </w:r>
    </w:p>
    <w:p w:rsidR="00000000" w:rsidDel="00000000" w:rsidP="00000000" w:rsidRDefault="00000000" w:rsidRPr="00000000" w14:paraId="00000291">
      <w:pPr>
        <w:jc w:val="both"/>
        <w:rPr>
          <w:i w:val="1"/>
          <w:sz w:val="28"/>
          <w:szCs w:val="28"/>
        </w:rPr>
      </w:pPr>
      <w:r w:rsidDel="00000000" w:rsidR="00000000" w:rsidRPr="00000000">
        <w:rPr>
          <w:rtl w:val="0"/>
        </w:rPr>
      </w:r>
    </w:p>
    <w:p w:rsidR="00000000" w:rsidDel="00000000" w:rsidP="00000000" w:rsidRDefault="00000000" w:rsidRPr="00000000" w14:paraId="00000292">
      <w:pPr>
        <w:jc w:val="both"/>
        <w:rPr>
          <w:i w:val="1"/>
          <w:sz w:val="28"/>
          <w:szCs w:val="28"/>
        </w:rPr>
      </w:pPr>
      <w:r w:rsidDel="00000000" w:rsidR="00000000" w:rsidRPr="00000000">
        <w:rPr>
          <w:rtl w:val="0"/>
        </w:rPr>
      </w:r>
    </w:p>
    <w:p w:rsidR="00000000" w:rsidDel="00000000" w:rsidP="00000000" w:rsidRDefault="00000000" w:rsidRPr="00000000" w14:paraId="00000293">
      <w:pPr>
        <w:jc w:val="both"/>
        <w:rPr>
          <w:i w:val="1"/>
          <w:sz w:val="28"/>
          <w:szCs w:val="28"/>
        </w:rPr>
      </w:pPr>
      <w:r w:rsidDel="00000000" w:rsidR="00000000" w:rsidRPr="00000000">
        <w:rPr>
          <w:rtl w:val="0"/>
        </w:rPr>
      </w:r>
    </w:p>
    <w:p w:rsidR="00000000" w:rsidDel="00000000" w:rsidP="00000000" w:rsidRDefault="00000000" w:rsidRPr="00000000" w14:paraId="00000294">
      <w:pPr>
        <w:jc w:val="both"/>
        <w:rPr>
          <w:i w:val="1"/>
          <w:sz w:val="28"/>
          <w:szCs w:val="28"/>
        </w:rPr>
      </w:pPr>
      <w:r w:rsidDel="00000000" w:rsidR="00000000" w:rsidRPr="00000000">
        <w:rPr>
          <w:rtl w:val="0"/>
        </w:rPr>
      </w:r>
    </w:p>
    <w:p w:rsidR="00000000" w:rsidDel="00000000" w:rsidP="00000000" w:rsidRDefault="00000000" w:rsidRPr="00000000" w14:paraId="00000295">
      <w:pPr>
        <w:jc w:val="both"/>
        <w:rPr>
          <w:i w:val="1"/>
          <w:sz w:val="28"/>
          <w:szCs w:val="28"/>
        </w:rPr>
      </w:pPr>
      <w:r w:rsidDel="00000000" w:rsidR="00000000" w:rsidRPr="00000000">
        <w:rPr>
          <w:rtl w:val="0"/>
        </w:rPr>
      </w:r>
    </w:p>
    <w:p w:rsidR="00000000" w:rsidDel="00000000" w:rsidP="00000000" w:rsidRDefault="00000000" w:rsidRPr="00000000" w14:paraId="00000296">
      <w:pPr>
        <w:jc w:val="both"/>
        <w:rPr>
          <w:i w:val="1"/>
          <w:sz w:val="28"/>
          <w:szCs w:val="28"/>
        </w:rPr>
      </w:pPr>
      <w:r w:rsidDel="00000000" w:rsidR="00000000" w:rsidRPr="00000000">
        <w:rPr>
          <w:rtl w:val="0"/>
        </w:rPr>
      </w:r>
    </w:p>
    <w:p w:rsidR="00000000" w:rsidDel="00000000" w:rsidP="00000000" w:rsidRDefault="00000000" w:rsidRPr="00000000" w14:paraId="00000297">
      <w:pPr>
        <w:jc w:val="both"/>
        <w:rPr>
          <w:i w:val="1"/>
          <w:sz w:val="28"/>
          <w:szCs w:val="28"/>
        </w:rPr>
      </w:pPr>
      <w:r w:rsidDel="00000000" w:rsidR="00000000" w:rsidRPr="00000000">
        <w:rPr>
          <w:rtl w:val="0"/>
        </w:rPr>
      </w:r>
    </w:p>
    <w:p w:rsidR="00000000" w:rsidDel="00000000" w:rsidP="00000000" w:rsidRDefault="00000000" w:rsidRPr="00000000" w14:paraId="00000298">
      <w:pPr>
        <w:jc w:val="both"/>
        <w:rPr>
          <w:i w:val="1"/>
          <w:sz w:val="28"/>
          <w:szCs w:val="28"/>
        </w:rPr>
      </w:pPr>
      <w:r w:rsidDel="00000000" w:rsidR="00000000" w:rsidRPr="00000000">
        <w:rPr>
          <w:rtl w:val="0"/>
        </w:rPr>
      </w:r>
    </w:p>
    <w:p w:rsidR="00000000" w:rsidDel="00000000" w:rsidP="00000000" w:rsidRDefault="00000000" w:rsidRPr="00000000" w14:paraId="00000299">
      <w:pPr>
        <w:jc w:val="both"/>
        <w:rPr>
          <w:i w:val="1"/>
          <w:sz w:val="28"/>
          <w:szCs w:val="28"/>
        </w:rPr>
      </w:pPr>
      <w:r w:rsidDel="00000000" w:rsidR="00000000" w:rsidRPr="00000000">
        <w:rPr>
          <w:rtl w:val="0"/>
        </w:rPr>
      </w:r>
    </w:p>
    <w:p w:rsidR="00000000" w:rsidDel="00000000" w:rsidP="00000000" w:rsidRDefault="00000000" w:rsidRPr="00000000" w14:paraId="0000029A">
      <w:pPr>
        <w:jc w:val="both"/>
        <w:rPr>
          <w:i w:val="1"/>
          <w:sz w:val="28"/>
          <w:szCs w:val="28"/>
        </w:rPr>
      </w:pPr>
      <w:r w:rsidDel="00000000" w:rsidR="00000000" w:rsidRPr="00000000">
        <w:rPr>
          <w:rtl w:val="0"/>
        </w:rPr>
      </w:r>
    </w:p>
    <w:p w:rsidR="00000000" w:rsidDel="00000000" w:rsidP="00000000" w:rsidRDefault="00000000" w:rsidRPr="00000000" w14:paraId="0000029B">
      <w:pPr>
        <w:jc w:val="both"/>
        <w:rPr>
          <w:i w:val="1"/>
          <w:sz w:val="28"/>
          <w:szCs w:val="28"/>
        </w:rPr>
      </w:pPr>
      <w:r w:rsidDel="00000000" w:rsidR="00000000" w:rsidRPr="00000000">
        <w:rPr>
          <w:rtl w:val="0"/>
        </w:rPr>
      </w:r>
    </w:p>
    <w:p w:rsidR="00000000" w:rsidDel="00000000" w:rsidP="00000000" w:rsidRDefault="00000000" w:rsidRPr="00000000" w14:paraId="0000029C">
      <w:pPr>
        <w:jc w:val="both"/>
        <w:rPr>
          <w:i w:val="1"/>
          <w:sz w:val="28"/>
          <w:szCs w:val="28"/>
        </w:rPr>
      </w:pPr>
      <w:r w:rsidDel="00000000" w:rsidR="00000000" w:rsidRPr="00000000">
        <w:rPr>
          <w:rtl w:val="0"/>
        </w:rPr>
      </w:r>
    </w:p>
    <w:p w:rsidR="00000000" w:rsidDel="00000000" w:rsidP="00000000" w:rsidRDefault="00000000" w:rsidRPr="00000000" w14:paraId="0000029D">
      <w:pPr>
        <w:jc w:val="both"/>
        <w:rPr>
          <w:i w:val="1"/>
          <w:sz w:val="28"/>
          <w:szCs w:val="28"/>
        </w:rPr>
      </w:pPr>
      <w:r w:rsidDel="00000000" w:rsidR="00000000" w:rsidRPr="00000000">
        <w:rPr>
          <w:rtl w:val="0"/>
        </w:rPr>
      </w:r>
    </w:p>
    <w:p w:rsidR="00000000" w:rsidDel="00000000" w:rsidP="00000000" w:rsidRDefault="00000000" w:rsidRPr="00000000" w14:paraId="0000029E">
      <w:pPr>
        <w:jc w:val="both"/>
        <w:rPr>
          <w:i w:val="1"/>
          <w:sz w:val="28"/>
          <w:szCs w:val="28"/>
        </w:rPr>
      </w:pPr>
      <w:r w:rsidDel="00000000" w:rsidR="00000000" w:rsidRPr="00000000">
        <w:rPr>
          <w:rtl w:val="0"/>
        </w:rPr>
      </w:r>
    </w:p>
    <w:p w:rsidR="00000000" w:rsidDel="00000000" w:rsidP="00000000" w:rsidRDefault="00000000" w:rsidRPr="00000000" w14:paraId="0000029F">
      <w:pPr>
        <w:jc w:val="both"/>
        <w:rPr>
          <w:i w:val="1"/>
          <w:sz w:val="28"/>
          <w:szCs w:val="28"/>
        </w:rPr>
      </w:pPr>
      <w:r w:rsidDel="00000000" w:rsidR="00000000" w:rsidRPr="00000000">
        <w:rPr>
          <w:rtl w:val="0"/>
        </w:rPr>
      </w:r>
    </w:p>
    <w:p w:rsidR="00000000" w:rsidDel="00000000" w:rsidP="00000000" w:rsidRDefault="00000000" w:rsidRPr="00000000" w14:paraId="000002A0">
      <w:pPr>
        <w:jc w:val="both"/>
        <w:rPr>
          <w:i w:val="1"/>
          <w:sz w:val="28"/>
          <w:szCs w:val="28"/>
        </w:rPr>
      </w:pPr>
      <w:r w:rsidDel="00000000" w:rsidR="00000000" w:rsidRPr="00000000">
        <w:rPr>
          <w:rtl w:val="0"/>
        </w:rPr>
      </w:r>
    </w:p>
    <w:p w:rsidR="00000000" w:rsidDel="00000000" w:rsidP="00000000" w:rsidRDefault="00000000" w:rsidRPr="00000000" w14:paraId="000002A1">
      <w:pPr>
        <w:jc w:val="both"/>
        <w:rPr>
          <w:i w:val="1"/>
          <w:sz w:val="28"/>
          <w:szCs w:val="28"/>
        </w:rPr>
      </w:pPr>
      <w:r w:rsidDel="00000000" w:rsidR="00000000" w:rsidRPr="00000000">
        <w:rPr>
          <w:rtl w:val="0"/>
        </w:rPr>
      </w:r>
    </w:p>
    <w:p w:rsidR="00000000" w:rsidDel="00000000" w:rsidP="00000000" w:rsidRDefault="00000000" w:rsidRPr="00000000" w14:paraId="000002A2">
      <w:pPr>
        <w:jc w:val="both"/>
        <w:rPr>
          <w:i w:val="1"/>
          <w:sz w:val="28"/>
          <w:szCs w:val="28"/>
        </w:rPr>
      </w:pPr>
      <w:r w:rsidDel="00000000" w:rsidR="00000000" w:rsidRPr="00000000">
        <w:rPr>
          <w:rtl w:val="0"/>
        </w:rPr>
      </w:r>
    </w:p>
    <w:sectPr>
      <w:footerReference r:id="rId47" w:type="default"/>
      <w:type w:val="nextPage"/>
      <w:pgSz w:h="16838" w:w="11906" w:orient="portrait"/>
      <w:pgMar w:bottom="1440" w:top="1440" w:left="1440" w:right="1440"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Arial Unicode MS"/>
  <w:font w:name="Courier New"/>
  <w:font w:name="Montserrat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Cambria Math">
    <w:embedRegular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3">
    <w:pPr>
      <w:spacing w:line="200" w:lineRule="auto"/>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5816600</wp:posOffset>
              </wp:positionH>
              <wp:positionV relativeFrom="paragraph">
                <wp:posOffset>0</wp:posOffset>
              </wp:positionV>
              <wp:extent cx="244475" cy="190500"/>
              <wp:effectExtent b="0" l="0" r="0" t="0"/>
              <wp:wrapNone/>
              <wp:docPr id="68" name=""/>
              <a:graphic>
                <a:graphicData uri="http://schemas.microsoft.com/office/word/2010/wordprocessingShape">
                  <wps:wsp>
                    <wps:cNvSpPr/>
                    <wps:cNvPr id="3" name="Shape 3"/>
                    <wps:spPr>
                      <a:xfrm>
                        <a:off x="5228525" y="3689513"/>
                        <a:ext cx="234950" cy="180975"/>
                      </a:xfrm>
                      <a:prstGeom prst="rect">
                        <a:avLst/>
                      </a:prstGeom>
                      <a:noFill/>
                      <a:ln>
                        <a:noFill/>
                      </a:ln>
                    </wps:spPr>
                    <wps:txbx>
                      <w:txbxContent>
                        <w:p w:rsidR="00000000" w:rsidDel="00000000" w:rsidP="00000000" w:rsidRDefault="00000000" w:rsidRPr="00000000">
                          <w:pPr>
                            <w:spacing w:after="0" w:before="0" w:line="240"/>
                            <w:ind w:left="40" w:right="0" w:firstLine="4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 PAGE 22</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5816600</wp:posOffset>
              </wp:positionH>
              <wp:positionV relativeFrom="paragraph">
                <wp:posOffset>0</wp:posOffset>
              </wp:positionV>
              <wp:extent cx="244475" cy="190500"/>
              <wp:effectExtent b="0" l="0" r="0" t="0"/>
              <wp:wrapNone/>
              <wp:docPr id="68" name="image29.png"/>
              <a:graphic>
                <a:graphicData uri="http://schemas.openxmlformats.org/drawingml/2006/picture">
                  <pic:pic>
                    <pic:nvPicPr>
                      <pic:cNvPr id="0" name="image29.png"/>
                      <pic:cNvPicPr preferRelativeResize="0"/>
                    </pic:nvPicPr>
                    <pic:blipFill>
                      <a:blip r:embed="rId1"/>
                      <a:srcRect/>
                      <a:stretch>
                        <a:fillRect/>
                      </a:stretch>
                    </pic:blipFill>
                    <pic:spPr>
                      <a:xfrm>
                        <a:off x="0" y="0"/>
                        <a:ext cx="244475" cy="190500"/>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upperLetter"/>
      <w:lvlText w:val="%1."/>
      <w:lvlJc w:val="left"/>
      <w:pPr>
        <w:ind w:left="460" w:hanging="360"/>
      </w:pPr>
      <w:rPr/>
    </w:lvl>
    <w:lvl w:ilvl="1">
      <w:start w:val="1"/>
      <w:numFmt w:val="lowerLetter"/>
      <w:lvlText w:val="%2."/>
      <w:lvlJc w:val="left"/>
      <w:pPr>
        <w:ind w:left="1180" w:hanging="360"/>
      </w:pPr>
      <w:rPr/>
    </w:lvl>
    <w:lvl w:ilvl="2">
      <w:start w:val="1"/>
      <w:numFmt w:val="lowerRoman"/>
      <w:lvlText w:val="%3."/>
      <w:lvlJc w:val="right"/>
      <w:pPr>
        <w:ind w:left="1900" w:hanging="180"/>
      </w:pPr>
      <w:rPr/>
    </w:lvl>
    <w:lvl w:ilvl="3">
      <w:start w:val="1"/>
      <w:numFmt w:val="decimal"/>
      <w:lvlText w:val="%4."/>
      <w:lvlJc w:val="left"/>
      <w:pPr>
        <w:ind w:left="2620" w:hanging="360"/>
      </w:pPr>
      <w:rPr/>
    </w:lvl>
    <w:lvl w:ilvl="4">
      <w:start w:val="1"/>
      <w:numFmt w:val="lowerLetter"/>
      <w:lvlText w:val="%5."/>
      <w:lvlJc w:val="left"/>
      <w:pPr>
        <w:ind w:left="3340" w:hanging="360"/>
      </w:pPr>
      <w:rPr/>
    </w:lvl>
    <w:lvl w:ilvl="5">
      <w:start w:val="1"/>
      <w:numFmt w:val="lowerRoman"/>
      <w:lvlText w:val="%6."/>
      <w:lvlJc w:val="right"/>
      <w:pPr>
        <w:ind w:left="4060" w:hanging="180"/>
      </w:pPr>
      <w:rPr/>
    </w:lvl>
    <w:lvl w:ilvl="6">
      <w:start w:val="1"/>
      <w:numFmt w:val="decimal"/>
      <w:lvlText w:val="%7."/>
      <w:lvlJc w:val="left"/>
      <w:pPr>
        <w:ind w:left="4780" w:hanging="360"/>
      </w:pPr>
      <w:rPr/>
    </w:lvl>
    <w:lvl w:ilvl="7">
      <w:start w:val="1"/>
      <w:numFmt w:val="lowerLetter"/>
      <w:lvlText w:val="%8."/>
      <w:lvlJc w:val="left"/>
      <w:pPr>
        <w:ind w:left="5500" w:hanging="360"/>
      </w:pPr>
      <w:rPr/>
    </w:lvl>
    <w:lvl w:ilvl="8">
      <w:start w:val="1"/>
      <w:numFmt w:val="lowerRoman"/>
      <w:lvlText w:val="%9."/>
      <w:lvlJc w:val="right"/>
      <w:pPr>
        <w:ind w:left="6220" w:hanging="180"/>
      </w:pPr>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rPr>
  </w:style>
  <w:style w:type="paragraph" w:styleId="Title">
    <w:name w:val="Title"/>
    <w:basedOn w:val="Normal"/>
    <w:next w:val="Normal"/>
    <w:pPr/>
    <w:rPr>
      <w:rFonts w:ascii="Calibri" w:cs="Calibri" w:eastAsia="Calibri" w:hAnsi="Calibri"/>
      <w:sz w:val="56"/>
      <w:szCs w:val="56"/>
    </w:rPr>
  </w:style>
  <w:style w:type="paragraph" w:styleId="Normal" w:default="1">
    <w:name w:val="Normal"/>
    <w:qFormat w:val="1"/>
    <w:rsid w:val="00F86B2D"/>
  </w:style>
  <w:style w:type="paragraph" w:styleId="Heading1">
    <w:name w:val="heading 1"/>
    <w:basedOn w:val="Normal"/>
    <w:next w:val="Normal"/>
    <w:uiPriority w:val="9"/>
    <w:qFormat w:val="1"/>
    <w:pPr>
      <w:keepNext w:val="1"/>
      <w:keepLines w:val="1"/>
      <w:spacing w:after="120" w:before="480"/>
      <w:outlineLvl w:val="0"/>
    </w:pPr>
    <w:rPr>
      <w:b w:val="1"/>
      <w:sz w:val="48"/>
      <w:szCs w:val="48"/>
    </w:rPr>
  </w:style>
  <w:style w:type="paragraph" w:styleId="Heading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Heading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sz w:val="22"/>
      <w:szCs w:val="22"/>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rPr>
      <w:rFonts w:ascii="Calibri" w:cs="Calibri" w:eastAsia="Calibri" w:hAnsi="Calibri"/>
      <w:sz w:val="56"/>
      <w:szCs w:val="56"/>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5.0" w:type="dxa"/>
        <w:left w:w="15.0" w:type="dxa"/>
        <w:bottom w:w="15.0" w:type="dxa"/>
        <w:right w:w="15.0" w:type="dxa"/>
      </w:tblCellMar>
    </w:tblPr>
  </w:style>
  <w:style w:type="paragraph" w:styleId="NormalWeb">
    <w:name w:val="Normal (Web)"/>
    <w:basedOn w:val="Normal"/>
    <w:uiPriority w:val="99"/>
    <w:unhideWhenUsed w:val="1"/>
    <w:rsid w:val="001A7B0A"/>
    <w:pPr>
      <w:spacing w:after="100" w:afterAutospacing="1" w:before="100" w:beforeAutospacing="1"/>
    </w:pPr>
    <w:rPr>
      <w:sz w:val="24"/>
      <w:szCs w:val="24"/>
    </w:rPr>
  </w:style>
  <w:style w:type="paragraph" w:styleId="ListParagraph">
    <w:name w:val="List Paragraph"/>
    <w:basedOn w:val="Normal"/>
    <w:uiPriority w:val="34"/>
    <w:qFormat w:val="1"/>
    <w:rsid w:val="00804100"/>
    <w:pPr>
      <w:ind w:left="720"/>
      <w:contextualSpacing w:val="1"/>
    </w:pPr>
  </w:style>
  <w:style w:type="table" w:styleId="TableGrid">
    <w:name w:val="Table Grid"/>
    <w:basedOn w:val="TableNormal"/>
    <w:uiPriority w:val="39"/>
    <w:rsid w:val="008158F7"/>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PlaceholderText">
    <w:name w:val="Placeholder Text"/>
    <w:basedOn w:val="DefaultParagraphFont"/>
    <w:uiPriority w:val="99"/>
    <w:semiHidden w:val="1"/>
    <w:rsid w:val="007F0770"/>
    <w:rPr>
      <w:color w:val="808080"/>
    </w:rPr>
  </w:style>
  <w:style w:type="table" w:styleId="PlainTable4">
    <w:name w:val="Plain Table 4"/>
    <w:basedOn w:val="TableNormal"/>
    <w:uiPriority w:val="44"/>
    <w:rsid w:val="008C02A4"/>
    <w:tblPr>
      <w:tblStyleRowBandSize w:val="1"/>
      <w:tblStyleColBandSize w:val="1"/>
    </w:tblPr>
    <w:tcPr>
      <w:shd w:color="auto" w:fill="ffffff" w:themeFill="background1" w:val="clear"/>
    </w:tcPr>
    <w:tblStylePr w:type="firstRow">
      <w:rPr>
        <w:b w:val="1"/>
        <w:bCs w:val="1"/>
      </w:rPr>
    </w:tblStylePr>
    <w:tblStylePr w:type="lastRow">
      <w:rPr>
        <w:b w:val="1"/>
        <w:bCs w:val="1"/>
      </w:rPr>
    </w:tblStylePr>
    <w:tblStylePr w:type="firstCol">
      <w:rPr>
        <w:b w:val="1"/>
        <w:bCs w:val="1"/>
      </w:rPr>
    </w:tblStylePr>
    <w:tblStylePr w:type="lastCol">
      <w:rPr>
        <w:b w:val="1"/>
        <w:bCs w:val="1"/>
      </w:r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style>
  <w:style w:type="table" w:styleId="Style1" w:customStyle="1">
    <w:name w:val="Style1"/>
    <w:basedOn w:val="TableNormal"/>
    <w:uiPriority w:val="99"/>
    <w:rsid w:val="008C02A4"/>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tcPr>
      <w:shd w:fill="ffffff" w:val="clear"/>
    </w:tc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blStylePr>
  </w:style>
  <w:style w:type="table" w:styleId="Table2">
    <w:basedOn w:val="TableNormal"/>
    <w:tblPr>
      <w:tblStyleRowBandSize w:val="1"/>
      <w:tblStyleColBandSize w:val="1"/>
      <w:tblCellMar>
        <w:top w:w="0.0" w:type="dxa"/>
        <w:left w:w="115.0" w:type="dxa"/>
        <w:bottom w:w="0.0" w:type="dxa"/>
        <w:right w:w="115.0" w:type="dxa"/>
      </w:tblCellMar>
    </w:tblPr>
    <w:tcPr>
      <w:shd w:fill="ffffff" w:val="clear"/>
    </w:tcPr>
  </w:style>
  <w:style w:type="table" w:styleId="Table3">
    <w:basedOn w:val="TableNormal"/>
    <w:tblPr>
      <w:tblStyleRowBandSize w:val="1"/>
      <w:tblStyleColBandSize w:val="1"/>
      <w:tblCellMar>
        <w:top w:w="0.0" w:type="dxa"/>
        <w:left w:w="115.0" w:type="dxa"/>
        <w:bottom w:w="0.0" w:type="dxa"/>
        <w:right w:w="115.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7">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8">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1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20" Type="http://schemas.openxmlformats.org/officeDocument/2006/relationships/image" Target="media/image16.jpg"/><Relationship Id="rId42" Type="http://schemas.openxmlformats.org/officeDocument/2006/relationships/image" Target="media/image12.jpg"/><Relationship Id="rId41" Type="http://schemas.openxmlformats.org/officeDocument/2006/relationships/image" Target="media/image10.jpg"/><Relationship Id="rId22" Type="http://schemas.openxmlformats.org/officeDocument/2006/relationships/image" Target="media/image20.png"/><Relationship Id="rId44" Type="http://schemas.openxmlformats.org/officeDocument/2006/relationships/image" Target="media/image4.png"/><Relationship Id="rId21" Type="http://schemas.openxmlformats.org/officeDocument/2006/relationships/image" Target="media/image21.png"/><Relationship Id="rId43" Type="http://schemas.openxmlformats.org/officeDocument/2006/relationships/image" Target="media/image17.jpg"/><Relationship Id="rId24" Type="http://schemas.openxmlformats.org/officeDocument/2006/relationships/image" Target="media/image1.png"/><Relationship Id="rId46" Type="http://schemas.openxmlformats.org/officeDocument/2006/relationships/image" Target="media/image23.jpg"/><Relationship Id="rId23" Type="http://schemas.openxmlformats.org/officeDocument/2006/relationships/image" Target="media/image18.png"/><Relationship Id="rId45" Type="http://schemas.openxmlformats.org/officeDocument/2006/relationships/image" Target="media/image2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26" Type="http://schemas.openxmlformats.org/officeDocument/2006/relationships/image" Target="media/image38.png"/><Relationship Id="rId25" Type="http://schemas.openxmlformats.org/officeDocument/2006/relationships/image" Target="media/image39.png"/><Relationship Id="rId47" Type="http://schemas.openxmlformats.org/officeDocument/2006/relationships/footer" Target="footer2.xml"/><Relationship Id="rId28" Type="http://schemas.openxmlformats.org/officeDocument/2006/relationships/image" Target="media/image34.png"/><Relationship Id="rId27" Type="http://schemas.openxmlformats.org/officeDocument/2006/relationships/image" Target="media/image3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31.jpg"/><Relationship Id="rId7" Type="http://schemas.openxmlformats.org/officeDocument/2006/relationships/image" Target="media/image26.png"/><Relationship Id="rId8" Type="http://schemas.openxmlformats.org/officeDocument/2006/relationships/image" Target="media/image33.png"/><Relationship Id="rId31" Type="http://schemas.openxmlformats.org/officeDocument/2006/relationships/image" Target="media/image41.png"/><Relationship Id="rId30" Type="http://schemas.openxmlformats.org/officeDocument/2006/relationships/image" Target="media/image15.png"/><Relationship Id="rId11" Type="http://schemas.openxmlformats.org/officeDocument/2006/relationships/image" Target="media/image36.png"/><Relationship Id="rId33" Type="http://schemas.openxmlformats.org/officeDocument/2006/relationships/image" Target="media/image27.jpg"/><Relationship Id="rId10" Type="http://schemas.openxmlformats.org/officeDocument/2006/relationships/image" Target="media/image35.png"/><Relationship Id="rId32" Type="http://schemas.openxmlformats.org/officeDocument/2006/relationships/image" Target="media/image8.jpg"/><Relationship Id="rId13" Type="http://schemas.openxmlformats.org/officeDocument/2006/relationships/header" Target="header1.xml"/><Relationship Id="rId35" Type="http://schemas.openxmlformats.org/officeDocument/2006/relationships/image" Target="media/image42.png"/><Relationship Id="rId12" Type="http://schemas.openxmlformats.org/officeDocument/2006/relationships/image" Target="media/image14.png"/><Relationship Id="rId34" Type="http://schemas.openxmlformats.org/officeDocument/2006/relationships/image" Target="media/image43.png"/><Relationship Id="rId15" Type="http://schemas.openxmlformats.org/officeDocument/2006/relationships/image" Target="media/image13.png"/><Relationship Id="rId37" Type="http://schemas.openxmlformats.org/officeDocument/2006/relationships/image" Target="media/image9.png"/><Relationship Id="rId14" Type="http://schemas.openxmlformats.org/officeDocument/2006/relationships/image" Target="media/image30.png"/><Relationship Id="rId36" Type="http://schemas.openxmlformats.org/officeDocument/2006/relationships/image" Target="media/image40.png"/><Relationship Id="rId17" Type="http://schemas.openxmlformats.org/officeDocument/2006/relationships/image" Target="media/image19.jpg"/><Relationship Id="rId39" Type="http://schemas.openxmlformats.org/officeDocument/2006/relationships/image" Target="media/image5.jpg"/><Relationship Id="rId16" Type="http://schemas.openxmlformats.org/officeDocument/2006/relationships/image" Target="media/image6.png"/><Relationship Id="rId38" Type="http://schemas.openxmlformats.org/officeDocument/2006/relationships/image" Target="media/image28.jpg"/><Relationship Id="rId19" Type="http://schemas.openxmlformats.org/officeDocument/2006/relationships/footer" Target="footer1.xml"/><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MontserratMedium-regular.ttf"/><Relationship Id="rId2" Type="http://schemas.openxmlformats.org/officeDocument/2006/relationships/font" Target="fonts/MontserratMedium-bold.ttf"/><Relationship Id="rId3" Type="http://schemas.openxmlformats.org/officeDocument/2006/relationships/font" Target="fonts/MontserratMedium-italic.ttf"/><Relationship Id="rId4" Type="http://schemas.openxmlformats.org/officeDocument/2006/relationships/font" Target="fonts/MontserratMedium-bold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CambriaMath-regular.ttf"/></Relationships>
</file>

<file path=word/_rels/foot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iGCiRFmTVT79wg9ADn9vO7RiMcw==">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2022-04-26T07:04:00Z</dcterms:created>
  <dc:creator>NIVED S</dc:creator>
</cp:coreProperties>
</file>